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4B44F" w14:textId="434DBAD0" w:rsidR="002A01C3" w:rsidRPr="00B64155" w:rsidRDefault="00FD097A" w:rsidP="00B64155">
      <w:pPr>
        <w:rPr>
          <w:b/>
          <w:sz w:val="28"/>
          <w:szCs w:val="28"/>
        </w:rPr>
      </w:pPr>
      <w:bookmarkStart w:id="0" w:name="_Toc522086277"/>
      <w:r>
        <w:rPr>
          <w:b/>
          <w:sz w:val="28"/>
          <w:szCs w:val="28"/>
        </w:rPr>
        <w:t>A7</w:t>
      </w:r>
      <w:r w:rsidR="00D00AF3" w:rsidRPr="00B64155">
        <w:rPr>
          <w:b/>
          <w:sz w:val="28"/>
          <w:szCs w:val="28"/>
        </w:rPr>
        <w:t>Wa</w:t>
      </w:r>
      <w:r w:rsidR="002A01C3" w:rsidRPr="00B64155">
        <w:rPr>
          <w:b/>
          <w:sz w:val="28"/>
          <w:szCs w:val="28"/>
        </w:rPr>
        <w:t xml:space="preserve"> Common assumptions about data</w:t>
      </w:r>
      <w:bookmarkEnd w:id="0"/>
    </w:p>
    <w:p w14:paraId="6B061835" w14:textId="77777777" w:rsidR="002A01C3" w:rsidRDefault="002A01C3" w:rsidP="002A01C3"/>
    <w:p w14:paraId="63DB9D77" w14:textId="77777777" w:rsidR="002A01C3" w:rsidRPr="00BF34D8" w:rsidRDefault="002A01C3" w:rsidP="002A01C3">
      <w:pPr>
        <w:rPr>
          <w:sz w:val="22"/>
          <w:szCs w:val="22"/>
        </w:rPr>
      </w:pPr>
      <w:r w:rsidRPr="00BF34D8">
        <w:rPr>
          <w:sz w:val="22"/>
          <w:szCs w:val="22"/>
        </w:rPr>
        <w:t xml:space="preserve">Statistical inference uses data from a sample of individuals to reach conclusions about the whole population. When attempting to make inferences from sample data, you must check your assumptions. Violating any of these assumptions can result in false positives or false negatives, thus invalidating your results. </w:t>
      </w:r>
    </w:p>
    <w:p w14:paraId="7B34D3F1" w14:textId="77777777" w:rsidR="002A01C3" w:rsidRPr="00BF34D8" w:rsidRDefault="002A01C3" w:rsidP="002A01C3">
      <w:pPr>
        <w:rPr>
          <w:sz w:val="22"/>
          <w:szCs w:val="22"/>
        </w:rPr>
      </w:pPr>
    </w:p>
    <w:p w14:paraId="34B3AC1A" w14:textId="77777777" w:rsidR="002A01C3" w:rsidRPr="00BF34D8" w:rsidRDefault="002A01C3" w:rsidP="002A01C3">
      <w:pPr>
        <w:rPr>
          <w:b/>
          <w:sz w:val="22"/>
          <w:szCs w:val="22"/>
        </w:rPr>
      </w:pPr>
      <w:r w:rsidRPr="00BF34D8">
        <w:rPr>
          <w:b/>
          <w:sz w:val="22"/>
          <w:szCs w:val="22"/>
        </w:rPr>
        <w:t>The common data assumptions are:</w:t>
      </w:r>
    </w:p>
    <w:p w14:paraId="6BDE3C7B" w14:textId="77777777" w:rsidR="002A01C3" w:rsidRPr="00BF34D8" w:rsidRDefault="002A01C3" w:rsidP="002A01C3">
      <w:pPr>
        <w:rPr>
          <w:b/>
          <w:sz w:val="22"/>
          <w:szCs w:val="22"/>
        </w:rPr>
      </w:pPr>
    </w:p>
    <w:p w14:paraId="47C32F1F" w14:textId="77777777" w:rsidR="002A01C3" w:rsidRPr="00BF34D8" w:rsidRDefault="002A01C3" w:rsidP="002A01C3">
      <w:pPr>
        <w:pStyle w:val="ListParagraph"/>
        <w:numPr>
          <w:ilvl w:val="0"/>
          <w:numId w:val="18"/>
        </w:numPr>
        <w:overflowPunct/>
        <w:autoSpaceDE/>
        <w:autoSpaceDN/>
        <w:adjustRightInd/>
        <w:jc w:val="left"/>
        <w:textAlignment w:val="auto"/>
        <w:rPr>
          <w:b/>
          <w:sz w:val="22"/>
          <w:szCs w:val="22"/>
        </w:rPr>
      </w:pPr>
      <w:r w:rsidRPr="00BF34D8">
        <w:rPr>
          <w:b/>
          <w:sz w:val="22"/>
          <w:szCs w:val="22"/>
        </w:rPr>
        <w:t>Random samples.</w:t>
      </w:r>
    </w:p>
    <w:p w14:paraId="25F39C98" w14:textId="77777777" w:rsidR="002A01C3" w:rsidRPr="00BF34D8" w:rsidRDefault="002A01C3" w:rsidP="002A01C3">
      <w:pPr>
        <w:pStyle w:val="ListParagraph"/>
        <w:numPr>
          <w:ilvl w:val="0"/>
          <w:numId w:val="18"/>
        </w:numPr>
        <w:overflowPunct/>
        <w:autoSpaceDE/>
        <w:autoSpaceDN/>
        <w:adjustRightInd/>
        <w:jc w:val="left"/>
        <w:textAlignment w:val="auto"/>
        <w:rPr>
          <w:b/>
          <w:sz w:val="22"/>
          <w:szCs w:val="22"/>
        </w:rPr>
      </w:pPr>
      <w:r w:rsidRPr="00BF34D8">
        <w:rPr>
          <w:b/>
          <w:sz w:val="22"/>
          <w:szCs w:val="22"/>
        </w:rPr>
        <w:t>Independence.</w:t>
      </w:r>
    </w:p>
    <w:p w14:paraId="0DCB2F04" w14:textId="77777777" w:rsidR="002A01C3" w:rsidRPr="00BF34D8" w:rsidRDefault="002A01C3" w:rsidP="002A01C3">
      <w:pPr>
        <w:pStyle w:val="ListParagraph"/>
        <w:numPr>
          <w:ilvl w:val="0"/>
          <w:numId w:val="18"/>
        </w:numPr>
        <w:overflowPunct/>
        <w:autoSpaceDE/>
        <w:autoSpaceDN/>
        <w:adjustRightInd/>
        <w:jc w:val="left"/>
        <w:textAlignment w:val="auto"/>
        <w:rPr>
          <w:b/>
          <w:sz w:val="22"/>
          <w:szCs w:val="22"/>
        </w:rPr>
      </w:pPr>
      <w:r w:rsidRPr="00BF34D8">
        <w:rPr>
          <w:b/>
          <w:sz w:val="22"/>
          <w:szCs w:val="22"/>
        </w:rPr>
        <w:t>Normality.</w:t>
      </w:r>
    </w:p>
    <w:p w14:paraId="46D75DFB" w14:textId="77777777" w:rsidR="002A01C3" w:rsidRPr="00BF34D8" w:rsidRDefault="002A01C3" w:rsidP="002A01C3">
      <w:pPr>
        <w:pStyle w:val="ListParagraph"/>
        <w:numPr>
          <w:ilvl w:val="0"/>
          <w:numId w:val="18"/>
        </w:numPr>
        <w:overflowPunct/>
        <w:autoSpaceDE/>
        <w:autoSpaceDN/>
        <w:adjustRightInd/>
        <w:jc w:val="left"/>
        <w:textAlignment w:val="auto"/>
        <w:rPr>
          <w:b/>
          <w:sz w:val="22"/>
          <w:szCs w:val="22"/>
        </w:rPr>
      </w:pPr>
      <w:r w:rsidRPr="00BF34D8">
        <w:rPr>
          <w:b/>
          <w:sz w:val="22"/>
          <w:szCs w:val="22"/>
        </w:rPr>
        <w:t>Equal variance.</w:t>
      </w:r>
    </w:p>
    <w:p w14:paraId="4F3D427F" w14:textId="77777777" w:rsidR="002A01C3" w:rsidRPr="00BF34D8" w:rsidRDefault="002A01C3" w:rsidP="002A01C3">
      <w:pPr>
        <w:pStyle w:val="ListParagraph"/>
        <w:numPr>
          <w:ilvl w:val="0"/>
          <w:numId w:val="18"/>
        </w:numPr>
        <w:overflowPunct/>
        <w:autoSpaceDE/>
        <w:autoSpaceDN/>
        <w:adjustRightInd/>
        <w:jc w:val="left"/>
        <w:textAlignment w:val="auto"/>
        <w:rPr>
          <w:b/>
          <w:sz w:val="22"/>
          <w:szCs w:val="22"/>
        </w:rPr>
      </w:pPr>
      <w:r w:rsidRPr="00BF34D8">
        <w:rPr>
          <w:b/>
          <w:sz w:val="22"/>
          <w:szCs w:val="22"/>
        </w:rPr>
        <w:t>Stability.</w:t>
      </w:r>
    </w:p>
    <w:p w14:paraId="7C2CD395" w14:textId="77777777" w:rsidR="002A01C3" w:rsidRPr="00BF34D8" w:rsidRDefault="002A01C3" w:rsidP="002A01C3">
      <w:pPr>
        <w:pStyle w:val="ListParagraph"/>
        <w:numPr>
          <w:ilvl w:val="0"/>
          <w:numId w:val="18"/>
        </w:numPr>
        <w:overflowPunct/>
        <w:autoSpaceDE/>
        <w:autoSpaceDN/>
        <w:adjustRightInd/>
        <w:jc w:val="left"/>
        <w:textAlignment w:val="auto"/>
        <w:rPr>
          <w:b/>
          <w:sz w:val="22"/>
          <w:szCs w:val="22"/>
        </w:rPr>
      </w:pPr>
      <w:r w:rsidRPr="00BF34D8">
        <w:rPr>
          <w:b/>
          <w:sz w:val="22"/>
          <w:szCs w:val="22"/>
        </w:rPr>
        <w:t>Measurement system is accurate and precise.</w:t>
      </w:r>
    </w:p>
    <w:p w14:paraId="5EBDE5FA" w14:textId="77777777" w:rsidR="002A01C3" w:rsidRPr="00BF34D8" w:rsidRDefault="002A01C3" w:rsidP="002A01C3">
      <w:pPr>
        <w:rPr>
          <w:sz w:val="22"/>
          <w:szCs w:val="22"/>
        </w:rPr>
      </w:pPr>
    </w:p>
    <w:p w14:paraId="362C828F" w14:textId="0B0DC50A" w:rsidR="002A01C3" w:rsidRPr="00BF34D8" w:rsidRDefault="002A01C3" w:rsidP="00D00AF3">
      <w:pPr>
        <w:rPr>
          <w:b/>
          <w:sz w:val="22"/>
          <w:szCs w:val="22"/>
        </w:rPr>
      </w:pPr>
      <w:bookmarkStart w:id="1" w:name="_Toc522086278"/>
      <w:r w:rsidRPr="00BF34D8">
        <w:rPr>
          <w:b/>
          <w:sz w:val="22"/>
          <w:szCs w:val="22"/>
        </w:rPr>
        <w:t>What is the assumption of random samples?</w:t>
      </w:r>
      <w:bookmarkEnd w:id="1"/>
    </w:p>
    <w:p w14:paraId="64998083" w14:textId="77777777" w:rsidR="002A01C3" w:rsidRPr="00BF34D8" w:rsidRDefault="002A01C3" w:rsidP="002A01C3">
      <w:pPr>
        <w:rPr>
          <w:sz w:val="22"/>
          <w:szCs w:val="22"/>
        </w:rPr>
      </w:pPr>
    </w:p>
    <w:p w14:paraId="6FE41640" w14:textId="77777777" w:rsidR="002A01C3" w:rsidRPr="00BF34D8" w:rsidRDefault="002A01C3" w:rsidP="002A01C3">
      <w:pPr>
        <w:rPr>
          <w:sz w:val="22"/>
          <w:szCs w:val="22"/>
        </w:rPr>
      </w:pPr>
      <w:r w:rsidRPr="00BF34D8">
        <w:rPr>
          <w:sz w:val="22"/>
          <w:szCs w:val="22"/>
        </w:rPr>
        <w:t xml:space="preserve">A sample is random when each data point in your population has an equal chance of being included in the sample; therefore, selection of any individual happens by chance, rather than by choice. This reduces the chance that differences in conditions strongly bias your results. </w:t>
      </w:r>
    </w:p>
    <w:p w14:paraId="1C368E56" w14:textId="77777777" w:rsidR="002A01C3" w:rsidRPr="00BF34D8" w:rsidRDefault="002A01C3" w:rsidP="002A01C3">
      <w:pPr>
        <w:rPr>
          <w:sz w:val="22"/>
          <w:szCs w:val="22"/>
        </w:rPr>
      </w:pPr>
    </w:p>
    <w:p w14:paraId="73FF4118" w14:textId="77777777" w:rsidR="002A01C3" w:rsidRPr="00BF34D8" w:rsidRDefault="002A01C3" w:rsidP="002A01C3">
      <w:pPr>
        <w:rPr>
          <w:sz w:val="22"/>
          <w:szCs w:val="22"/>
        </w:rPr>
      </w:pPr>
      <w:r w:rsidRPr="00BF34D8">
        <w:rPr>
          <w:sz w:val="22"/>
          <w:szCs w:val="22"/>
        </w:rPr>
        <w:t>Random samples are more likely to be representative of the population that you are measuring, and you can be more confident with the analysis you undertake on your collected sample data. It is important to realise that the statistical tests we apply to solve problems involving hypothesis tests (including point and interval estimates) rely on random sampling. Following good sampling techniques will help to ensure your samples are random.</w:t>
      </w:r>
    </w:p>
    <w:p w14:paraId="22713D57" w14:textId="77777777" w:rsidR="002A01C3" w:rsidRPr="00BF34D8" w:rsidRDefault="002A01C3" w:rsidP="002A01C3">
      <w:pPr>
        <w:rPr>
          <w:sz w:val="22"/>
          <w:szCs w:val="22"/>
        </w:rPr>
      </w:pPr>
    </w:p>
    <w:p w14:paraId="6D4B03C0" w14:textId="2A4CCAEE" w:rsidR="002A01C3" w:rsidRPr="00BF34D8" w:rsidRDefault="002A01C3" w:rsidP="00D00AF3">
      <w:pPr>
        <w:rPr>
          <w:b/>
          <w:sz w:val="22"/>
          <w:szCs w:val="22"/>
        </w:rPr>
      </w:pPr>
      <w:bookmarkStart w:id="2" w:name="_Toc522086279"/>
      <w:r w:rsidRPr="00BF34D8">
        <w:rPr>
          <w:b/>
          <w:sz w:val="22"/>
          <w:szCs w:val="22"/>
        </w:rPr>
        <w:t>What is the assumption of statistical independence?</w:t>
      </w:r>
      <w:bookmarkEnd w:id="2"/>
    </w:p>
    <w:p w14:paraId="71DBD216" w14:textId="77777777" w:rsidR="002A01C3" w:rsidRPr="00BF34D8" w:rsidRDefault="002A01C3" w:rsidP="002A01C3">
      <w:pPr>
        <w:rPr>
          <w:sz w:val="22"/>
          <w:szCs w:val="22"/>
        </w:rPr>
      </w:pPr>
    </w:p>
    <w:p w14:paraId="19178138" w14:textId="77777777" w:rsidR="002A01C3" w:rsidRPr="00BF34D8" w:rsidRDefault="002A01C3" w:rsidP="002A01C3">
      <w:pPr>
        <w:rPr>
          <w:sz w:val="22"/>
          <w:szCs w:val="22"/>
        </w:rPr>
      </w:pPr>
      <w:r w:rsidRPr="00BF34D8">
        <w:rPr>
          <w:sz w:val="22"/>
          <w:szCs w:val="22"/>
        </w:rPr>
        <w:t xml:space="preserve">Statistical independence is a critical assumption for many statistical tests, such as the one and two sample z and t tests discussed in textbook Chapter 7. Independence means the value of one observation does not influence or affect the value of other observations. Non-independent observations introduce bias and can make your statistical test give too many false positives. Following good sampling techniques will help to ensure your samples are independent. </w:t>
      </w:r>
    </w:p>
    <w:p w14:paraId="35C4F21F" w14:textId="77777777" w:rsidR="002A01C3" w:rsidRPr="00BF34D8" w:rsidRDefault="002A01C3" w:rsidP="002A01C3">
      <w:pPr>
        <w:rPr>
          <w:sz w:val="22"/>
          <w:szCs w:val="22"/>
        </w:rPr>
      </w:pPr>
    </w:p>
    <w:p w14:paraId="5F89729D" w14:textId="77777777" w:rsidR="002A01C3" w:rsidRPr="00BF34D8" w:rsidRDefault="002A01C3" w:rsidP="002A01C3">
      <w:pPr>
        <w:rPr>
          <w:sz w:val="22"/>
          <w:szCs w:val="22"/>
        </w:rPr>
      </w:pPr>
      <w:r w:rsidRPr="00BF34D8">
        <w:rPr>
          <w:sz w:val="22"/>
          <w:szCs w:val="22"/>
        </w:rPr>
        <w:t xml:space="preserve">You can test for independence using the chi-square test for association where the claim is that the row and column variables are independent of each other. This is the null hypothesis. The multiplication rule said that if two events were independent, then the probability of both occurring was the product of the probabilities of each occurring. </w:t>
      </w:r>
    </w:p>
    <w:p w14:paraId="36FEEBB2" w14:textId="77777777" w:rsidR="002A01C3" w:rsidRPr="00BF34D8" w:rsidRDefault="002A01C3" w:rsidP="002A01C3">
      <w:pPr>
        <w:rPr>
          <w:sz w:val="22"/>
          <w:szCs w:val="22"/>
        </w:rPr>
      </w:pPr>
    </w:p>
    <w:p w14:paraId="6CA4CC66" w14:textId="77777777" w:rsidR="002A01C3" w:rsidRPr="00BF34D8" w:rsidRDefault="002A01C3" w:rsidP="002A01C3">
      <w:pPr>
        <w:rPr>
          <w:sz w:val="22"/>
          <w:szCs w:val="22"/>
        </w:rPr>
      </w:pPr>
      <w:r w:rsidRPr="00BF34D8">
        <w:rPr>
          <w:sz w:val="22"/>
          <w:szCs w:val="22"/>
        </w:rPr>
        <w:t>This is key to working the test for independence. If you end up rejecting the null hypothesis, then the assumption must have been wrong, and the row and column variable are dependent. Remember, all hypothesis testing is done under the assumption the null hypothesis is true.</w:t>
      </w:r>
    </w:p>
    <w:p w14:paraId="094262DD" w14:textId="77777777" w:rsidR="002A01C3" w:rsidRPr="00BF34D8" w:rsidRDefault="002A01C3" w:rsidP="002A01C3">
      <w:pPr>
        <w:rPr>
          <w:sz w:val="22"/>
          <w:szCs w:val="22"/>
        </w:rPr>
      </w:pPr>
    </w:p>
    <w:p w14:paraId="52D76ADC" w14:textId="5F11CC13" w:rsidR="002A01C3" w:rsidRPr="00BF34D8" w:rsidRDefault="002A01C3" w:rsidP="00D00AF3">
      <w:pPr>
        <w:rPr>
          <w:b/>
          <w:sz w:val="22"/>
          <w:szCs w:val="22"/>
        </w:rPr>
      </w:pPr>
      <w:bookmarkStart w:id="3" w:name="_Toc522086280"/>
      <w:r w:rsidRPr="00BF34D8">
        <w:rPr>
          <w:b/>
          <w:sz w:val="22"/>
          <w:szCs w:val="22"/>
        </w:rPr>
        <w:t>What is the assumption of normality?</w:t>
      </w:r>
      <w:bookmarkEnd w:id="3"/>
    </w:p>
    <w:p w14:paraId="2D2B6B11" w14:textId="77777777" w:rsidR="002A01C3" w:rsidRPr="00BF34D8" w:rsidRDefault="002A01C3" w:rsidP="002A01C3">
      <w:pPr>
        <w:rPr>
          <w:sz w:val="22"/>
          <w:szCs w:val="22"/>
        </w:rPr>
      </w:pPr>
    </w:p>
    <w:p w14:paraId="45D7692A" w14:textId="77777777" w:rsidR="00D00AF3" w:rsidRPr="00BF34D8" w:rsidRDefault="002A01C3" w:rsidP="002A01C3">
      <w:pPr>
        <w:rPr>
          <w:sz w:val="22"/>
          <w:szCs w:val="22"/>
        </w:rPr>
      </w:pPr>
      <w:r w:rsidRPr="00BF34D8">
        <w:rPr>
          <w:sz w:val="22"/>
          <w:szCs w:val="22"/>
        </w:rPr>
        <w:t>Before you perform a statistical test, you should find out the distribution of your data. If you don’t, you risk selecting an inappropriate statistical test. Many statistical methods start with the assumption your data follow the normal distribution, including the one and two sample z and t tests.</w:t>
      </w:r>
    </w:p>
    <w:p w14:paraId="7CE7813C" w14:textId="77777777" w:rsidR="00D00AF3" w:rsidRPr="00BF34D8" w:rsidRDefault="00D00AF3" w:rsidP="002A01C3">
      <w:pPr>
        <w:rPr>
          <w:sz w:val="22"/>
          <w:szCs w:val="22"/>
        </w:rPr>
      </w:pPr>
    </w:p>
    <w:p w14:paraId="75B7294A" w14:textId="73EA41B4" w:rsidR="002A01C3" w:rsidRPr="00BF34D8" w:rsidRDefault="002A01C3" w:rsidP="002A01C3">
      <w:pPr>
        <w:rPr>
          <w:sz w:val="22"/>
          <w:szCs w:val="22"/>
        </w:rPr>
      </w:pPr>
      <w:r w:rsidRPr="00BF34D8">
        <w:rPr>
          <w:sz w:val="22"/>
          <w:szCs w:val="22"/>
        </w:rPr>
        <w:lastRenderedPageBreak/>
        <w:t xml:space="preserve"> If you don’t have normally distributed data, you might use an equivalent non-parametric test based on the median instead of the mean or try data transformation to transform your non-normal data into a normal distribution.</w:t>
      </w:r>
    </w:p>
    <w:p w14:paraId="65C0FC6F" w14:textId="4D1384C0" w:rsidR="002A01C3" w:rsidRPr="00BF34D8" w:rsidRDefault="002A01C3" w:rsidP="002A01C3">
      <w:pPr>
        <w:rPr>
          <w:sz w:val="22"/>
          <w:szCs w:val="22"/>
        </w:rPr>
      </w:pPr>
    </w:p>
    <w:p w14:paraId="00D88E33" w14:textId="011C7E6A" w:rsidR="00D00AF3" w:rsidRPr="00BF34D8" w:rsidRDefault="00D00AF3" w:rsidP="00D00AF3">
      <w:pPr>
        <w:ind w:left="720"/>
        <w:rPr>
          <w:sz w:val="22"/>
          <w:szCs w:val="22"/>
        </w:rPr>
      </w:pPr>
      <w:r w:rsidRPr="00BF34D8">
        <w:rPr>
          <w:noProof/>
          <w:sz w:val="22"/>
          <w:szCs w:val="22"/>
        </w:rPr>
        <w:drawing>
          <wp:inline distT="0" distB="0" distL="0" distR="0" wp14:anchorId="32BFADDC" wp14:editId="5EF53C70">
            <wp:extent cx="1828800" cy="147688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28800" cy="1476885"/>
                    </a:xfrm>
                    <a:prstGeom prst="rect">
                      <a:avLst/>
                    </a:prstGeom>
                  </pic:spPr>
                </pic:pic>
              </a:graphicData>
            </a:graphic>
          </wp:inline>
        </w:drawing>
      </w:r>
    </w:p>
    <w:p w14:paraId="3D2A674C" w14:textId="32C7EA72" w:rsidR="00D00AF3" w:rsidRPr="00BF34D8" w:rsidRDefault="00D00AF3" w:rsidP="00D00AF3">
      <w:pPr>
        <w:ind w:left="720"/>
        <w:rPr>
          <w:sz w:val="22"/>
          <w:szCs w:val="22"/>
        </w:rPr>
      </w:pPr>
      <w:r w:rsidRPr="00BF34D8">
        <w:rPr>
          <w:sz w:val="22"/>
          <w:szCs w:val="22"/>
        </w:rPr>
        <w:t>Figure 1 Distribution shapes: left skewed</w:t>
      </w:r>
    </w:p>
    <w:p w14:paraId="71B2214E" w14:textId="59B49273" w:rsidR="00D00AF3" w:rsidRPr="00BF34D8" w:rsidRDefault="00D00AF3" w:rsidP="002A01C3">
      <w:pPr>
        <w:rPr>
          <w:sz w:val="22"/>
          <w:szCs w:val="22"/>
        </w:rPr>
      </w:pPr>
    </w:p>
    <w:p w14:paraId="7F633797" w14:textId="3E01B1D4" w:rsidR="00D00AF3" w:rsidRPr="00BF34D8" w:rsidRDefault="00D00AF3" w:rsidP="00D00AF3">
      <w:pPr>
        <w:ind w:left="720"/>
        <w:rPr>
          <w:sz w:val="22"/>
          <w:szCs w:val="22"/>
        </w:rPr>
      </w:pPr>
      <w:r w:rsidRPr="00BF34D8">
        <w:rPr>
          <w:noProof/>
          <w:sz w:val="22"/>
          <w:szCs w:val="22"/>
        </w:rPr>
        <w:drawing>
          <wp:inline distT="0" distB="0" distL="0" distR="0" wp14:anchorId="1FBD65E4" wp14:editId="62F07692">
            <wp:extent cx="1828800" cy="17152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28800" cy="1715247"/>
                    </a:xfrm>
                    <a:prstGeom prst="rect">
                      <a:avLst/>
                    </a:prstGeom>
                  </pic:spPr>
                </pic:pic>
              </a:graphicData>
            </a:graphic>
          </wp:inline>
        </w:drawing>
      </w:r>
    </w:p>
    <w:p w14:paraId="620FF658" w14:textId="0D3B12A1" w:rsidR="00D00AF3" w:rsidRPr="00BF34D8" w:rsidRDefault="00D00AF3" w:rsidP="00D00AF3">
      <w:pPr>
        <w:ind w:left="720"/>
        <w:rPr>
          <w:sz w:val="22"/>
          <w:szCs w:val="22"/>
        </w:rPr>
      </w:pPr>
      <w:r w:rsidRPr="00BF34D8">
        <w:rPr>
          <w:sz w:val="22"/>
          <w:szCs w:val="22"/>
        </w:rPr>
        <w:t>Figure 2 Distribution shapes: normal</w:t>
      </w:r>
    </w:p>
    <w:p w14:paraId="0DE66318" w14:textId="5A744A50" w:rsidR="00D00AF3" w:rsidRPr="00BF34D8" w:rsidRDefault="00D00AF3" w:rsidP="002A01C3">
      <w:pPr>
        <w:rPr>
          <w:sz w:val="22"/>
          <w:szCs w:val="22"/>
        </w:rPr>
      </w:pPr>
    </w:p>
    <w:p w14:paraId="3A53BA8D" w14:textId="7C6B4991" w:rsidR="00D00AF3" w:rsidRPr="00BF34D8" w:rsidRDefault="00D00AF3" w:rsidP="00D00AF3">
      <w:pPr>
        <w:ind w:left="720"/>
        <w:rPr>
          <w:sz w:val="22"/>
          <w:szCs w:val="22"/>
        </w:rPr>
      </w:pPr>
      <w:r w:rsidRPr="00BF34D8">
        <w:rPr>
          <w:noProof/>
          <w:sz w:val="22"/>
          <w:szCs w:val="22"/>
        </w:rPr>
        <w:drawing>
          <wp:inline distT="0" distB="0" distL="0" distR="0" wp14:anchorId="55505609" wp14:editId="209B2F1E">
            <wp:extent cx="1828800" cy="14184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28800" cy="1418492"/>
                    </a:xfrm>
                    <a:prstGeom prst="rect">
                      <a:avLst/>
                    </a:prstGeom>
                  </pic:spPr>
                </pic:pic>
              </a:graphicData>
            </a:graphic>
          </wp:inline>
        </w:drawing>
      </w:r>
    </w:p>
    <w:p w14:paraId="2A3EE216" w14:textId="6A6A7F86" w:rsidR="00D00AF3" w:rsidRPr="00BF34D8" w:rsidRDefault="00D00AF3" w:rsidP="00D00AF3">
      <w:pPr>
        <w:ind w:left="720"/>
        <w:rPr>
          <w:sz w:val="22"/>
          <w:szCs w:val="22"/>
        </w:rPr>
      </w:pPr>
      <w:r w:rsidRPr="00BF34D8">
        <w:rPr>
          <w:sz w:val="22"/>
          <w:szCs w:val="22"/>
        </w:rPr>
        <w:t>Figure 3 Distribution shapes: right skewed</w:t>
      </w:r>
    </w:p>
    <w:p w14:paraId="0583A97C" w14:textId="77777777" w:rsidR="00D00AF3" w:rsidRPr="00BF34D8" w:rsidRDefault="00D00AF3" w:rsidP="002A01C3">
      <w:pPr>
        <w:rPr>
          <w:sz w:val="22"/>
          <w:szCs w:val="22"/>
        </w:rPr>
      </w:pPr>
    </w:p>
    <w:p w14:paraId="37A11653" w14:textId="77777777" w:rsidR="002A01C3" w:rsidRPr="00BF34D8" w:rsidRDefault="002A01C3" w:rsidP="002A01C3">
      <w:pPr>
        <w:rPr>
          <w:sz w:val="22"/>
          <w:szCs w:val="22"/>
        </w:rPr>
      </w:pPr>
      <w:r w:rsidRPr="00BF34D8">
        <w:rPr>
          <w:sz w:val="22"/>
          <w:szCs w:val="22"/>
        </w:rPr>
        <w:t xml:space="preserve">In fact, nonparametric statistics don't assume your data follow any distribution at all. </w:t>
      </w:r>
    </w:p>
    <w:p w14:paraId="39E24C7D" w14:textId="77777777" w:rsidR="002A01C3" w:rsidRPr="00BF34D8" w:rsidRDefault="002A01C3" w:rsidP="002A01C3">
      <w:pPr>
        <w:rPr>
          <w:sz w:val="22"/>
          <w:szCs w:val="22"/>
        </w:rPr>
      </w:pPr>
    </w:p>
    <w:p w14:paraId="399D2530" w14:textId="61791C1A" w:rsidR="002A01C3" w:rsidRPr="00BF34D8" w:rsidRDefault="002A01C3" w:rsidP="00D00AF3">
      <w:pPr>
        <w:rPr>
          <w:b/>
          <w:sz w:val="22"/>
          <w:szCs w:val="22"/>
        </w:rPr>
      </w:pPr>
      <w:bookmarkStart w:id="4" w:name="_Toc522086281"/>
      <w:r w:rsidRPr="00BF34D8">
        <w:rPr>
          <w:b/>
          <w:sz w:val="22"/>
          <w:szCs w:val="22"/>
        </w:rPr>
        <w:t>Parametric vs non-parametric tests</w:t>
      </w:r>
      <w:bookmarkEnd w:id="4"/>
    </w:p>
    <w:p w14:paraId="5CA86ABE" w14:textId="77777777" w:rsidR="002A01C3" w:rsidRPr="00BF34D8" w:rsidRDefault="002A01C3" w:rsidP="002A01C3">
      <w:pPr>
        <w:rPr>
          <w:sz w:val="22"/>
          <w:szCs w:val="22"/>
        </w:rPr>
      </w:pPr>
    </w:p>
    <w:p w14:paraId="4413DFBA" w14:textId="77777777" w:rsidR="002A01C3" w:rsidRPr="00BF34D8" w:rsidRDefault="002A01C3" w:rsidP="002A01C3">
      <w:pPr>
        <w:rPr>
          <w:sz w:val="22"/>
          <w:szCs w:val="22"/>
        </w:rPr>
      </w:pPr>
      <w:r w:rsidRPr="00BF34D8">
        <w:rPr>
          <w:sz w:val="22"/>
          <w:szCs w:val="22"/>
        </w:rPr>
        <w:t xml:space="preserve">Both parametric and nonparametric tests draw inferences about populations based on samples, but parametric tests focus on sample parameters like the mean and the standard deviation and make various assumptions about your data—for example, that it follows a normal distribution. </w:t>
      </w:r>
    </w:p>
    <w:p w14:paraId="497AC134" w14:textId="77777777" w:rsidR="002A01C3" w:rsidRPr="00BF34D8" w:rsidRDefault="002A01C3" w:rsidP="002A01C3">
      <w:pPr>
        <w:rPr>
          <w:sz w:val="22"/>
          <w:szCs w:val="22"/>
        </w:rPr>
      </w:pPr>
    </w:p>
    <w:p w14:paraId="0552D18B" w14:textId="77777777" w:rsidR="002A01C3" w:rsidRPr="00BF34D8" w:rsidRDefault="002A01C3" w:rsidP="002A01C3">
      <w:pPr>
        <w:rPr>
          <w:sz w:val="22"/>
          <w:szCs w:val="22"/>
        </w:rPr>
      </w:pPr>
      <w:r w:rsidRPr="00BF34D8">
        <w:rPr>
          <w:sz w:val="22"/>
          <w:szCs w:val="22"/>
        </w:rPr>
        <w:t>But keep in mind that many statistical tools based on the assumption of normality do not actually require normally distributed data if the sample sizes are at least 30. But if sample sizes are less than 30 and the data are not normally distributed, the p-value may be inaccurate, and you should interpret the results with caution.</w:t>
      </w:r>
    </w:p>
    <w:p w14:paraId="553D7951" w14:textId="77777777" w:rsidR="002A01C3" w:rsidRPr="00BF34D8" w:rsidRDefault="002A01C3" w:rsidP="002A01C3">
      <w:pPr>
        <w:rPr>
          <w:sz w:val="22"/>
          <w:szCs w:val="22"/>
        </w:rPr>
      </w:pPr>
    </w:p>
    <w:p w14:paraId="3263FEA1" w14:textId="77777777" w:rsidR="002A01C3" w:rsidRPr="00BF34D8" w:rsidRDefault="002A01C3" w:rsidP="002A01C3">
      <w:pPr>
        <w:rPr>
          <w:sz w:val="22"/>
          <w:szCs w:val="22"/>
        </w:rPr>
      </w:pPr>
      <w:r w:rsidRPr="00BF34D8">
        <w:rPr>
          <w:sz w:val="22"/>
          <w:szCs w:val="22"/>
        </w:rPr>
        <w:lastRenderedPageBreak/>
        <w:t xml:space="preserve">In contrast, non-parametric tests are unaffected by the distribution of your data. Non-parametric tests also accommodate many conditions that parametric tests do not handle, including small sample sizes, ordered outcomes, and outliers. Consequently, they can be used in a wider range of situations and with more types of data than traditional parametric tests. </w:t>
      </w:r>
    </w:p>
    <w:p w14:paraId="412C3709" w14:textId="77777777" w:rsidR="002A01C3" w:rsidRPr="00BF34D8" w:rsidRDefault="002A01C3" w:rsidP="002A01C3">
      <w:pPr>
        <w:rPr>
          <w:sz w:val="22"/>
          <w:szCs w:val="22"/>
        </w:rPr>
      </w:pPr>
    </w:p>
    <w:p w14:paraId="58483839" w14:textId="77777777" w:rsidR="002A01C3" w:rsidRPr="00BF34D8" w:rsidRDefault="002A01C3" w:rsidP="002A01C3">
      <w:pPr>
        <w:rPr>
          <w:sz w:val="22"/>
          <w:szCs w:val="22"/>
        </w:rPr>
      </w:pPr>
      <w:r w:rsidRPr="00BF34D8">
        <w:rPr>
          <w:sz w:val="22"/>
          <w:szCs w:val="22"/>
        </w:rPr>
        <w:t>Many people also feel that non-parametric analyses are more intuitive. But non-parametric tests are not completely free from assumptions—they do require data to be an independent random sample, for example. Furthermore, they typically have less statistical power than parametric equivalents. Power is the probability that you will correctly reject the null hypothesis when it is false. That means you have an increased chance making a Type II error with these tests.</w:t>
      </w:r>
    </w:p>
    <w:p w14:paraId="65A1C862" w14:textId="77777777" w:rsidR="002A01C3" w:rsidRPr="00BF34D8" w:rsidRDefault="002A01C3" w:rsidP="002A01C3">
      <w:pPr>
        <w:rPr>
          <w:sz w:val="22"/>
          <w:szCs w:val="22"/>
        </w:rPr>
      </w:pPr>
    </w:p>
    <w:p w14:paraId="0A91441A" w14:textId="243C566F" w:rsidR="002A01C3" w:rsidRPr="00BF34D8" w:rsidRDefault="002A01C3" w:rsidP="002A01C3">
      <w:pPr>
        <w:rPr>
          <w:sz w:val="22"/>
          <w:szCs w:val="22"/>
        </w:rPr>
      </w:pPr>
      <w:r w:rsidRPr="00BF34D8">
        <w:rPr>
          <w:sz w:val="22"/>
          <w:szCs w:val="22"/>
        </w:rPr>
        <w:t>Table 1 lists common parametric tests, their equivalent nonparametric tests, and the main characteristics of each.</w:t>
      </w:r>
    </w:p>
    <w:p w14:paraId="01EE4D86" w14:textId="77777777" w:rsidR="002A01C3" w:rsidRPr="00BF34D8" w:rsidRDefault="002A01C3" w:rsidP="002A01C3">
      <w:pPr>
        <w:rPr>
          <w:sz w:val="22"/>
          <w:szCs w:val="22"/>
        </w:rPr>
      </w:pPr>
    </w:p>
    <w:p w14:paraId="2E20CA5F" w14:textId="77777777" w:rsidR="002A01C3" w:rsidRPr="00BF34D8" w:rsidRDefault="002A01C3" w:rsidP="002A01C3">
      <w:pPr>
        <w:rPr>
          <w:sz w:val="22"/>
          <w:szCs w:val="22"/>
        </w:rPr>
      </w:pPr>
      <w:r w:rsidRPr="00BF34D8">
        <w:rPr>
          <w:sz w:val="22"/>
          <w:szCs w:val="22"/>
        </w:rPr>
        <w:t xml:space="preserve">In practical terms, that means non-parametric tests are less likely to detect an effect or association when one really exists. So, if you want to draw conclusions with the same confidence </w:t>
      </w:r>
      <w:proofErr w:type="gramStart"/>
      <w:r w:rsidRPr="00BF34D8">
        <w:rPr>
          <w:sz w:val="22"/>
          <w:szCs w:val="22"/>
        </w:rPr>
        <w:t>level</w:t>
      </w:r>
      <w:proofErr w:type="gramEnd"/>
      <w:r w:rsidRPr="00BF34D8">
        <w:rPr>
          <w:sz w:val="22"/>
          <w:szCs w:val="22"/>
        </w:rPr>
        <w:t xml:space="preserve"> you'd get using an equivalent parametric test, you will need larger sample sizes.</w:t>
      </w:r>
    </w:p>
    <w:p w14:paraId="3B007D4D" w14:textId="77777777" w:rsidR="002A01C3" w:rsidRPr="00BF34D8" w:rsidRDefault="002A01C3" w:rsidP="002A01C3">
      <w:pPr>
        <w:rPr>
          <w:sz w:val="22"/>
          <w:szCs w:val="22"/>
        </w:rPr>
      </w:pPr>
    </w:p>
    <w:p w14:paraId="1CD3B4D6" w14:textId="77777777" w:rsidR="002A01C3" w:rsidRPr="00BF34D8" w:rsidRDefault="002A01C3" w:rsidP="002A01C3">
      <w:pPr>
        <w:ind w:left="720"/>
        <w:rPr>
          <w:sz w:val="22"/>
          <w:szCs w:val="22"/>
        </w:rPr>
      </w:pPr>
      <w:r w:rsidRPr="00BF34D8">
        <w:rPr>
          <w:noProof/>
          <w:sz w:val="22"/>
          <w:szCs w:val="22"/>
        </w:rPr>
        <w:drawing>
          <wp:inline distT="0" distB="0" distL="0" distR="0" wp14:anchorId="292909E6" wp14:editId="266D96EC">
            <wp:extent cx="4572000" cy="3365936"/>
            <wp:effectExtent l="0" t="0" r="0" b="635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2000" cy="3365936"/>
                    </a:xfrm>
                    <a:prstGeom prst="rect">
                      <a:avLst/>
                    </a:prstGeom>
                  </pic:spPr>
                </pic:pic>
              </a:graphicData>
            </a:graphic>
          </wp:inline>
        </w:drawing>
      </w:r>
    </w:p>
    <w:p w14:paraId="00CD429F" w14:textId="691D507C" w:rsidR="002A01C3" w:rsidRPr="00BF34D8" w:rsidRDefault="002A01C3" w:rsidP="002A01C3">
      <w:pPr>
        <w:ind w:left="720"/>
        <w:rPr>
          <w:sz w:val="22"/>
          <w:szCs w:val="22"/>
        </w:rPr>
      </w:pPr>
      <w:r w:rsidRPr="00BF34D8">
        <w:rPr>
          <w:sz w:val="22"/>
          <w:szCs w:val="22"/>
        </w:rPr>
        <w:t>Table 1 Parametric vs non-parametric tests</w:t>
      </w:r>
    </w:p>
    <w:p w14:paraId="4E5E7AC7" w14:textId="77777777" w:rsidR="002A01C3" w:rsidRPr="00BF34D8" w:rsidRDefault="002A01C3" w:rsidP="002A01C3">
      <w:pPr>
        <w:rPr>
          <w:sz w:val="22"/>
          <w:szCs w:val="22"/>
        </w:rPr>
      </w:pPr>
    </w:p>
    <w:p w14:paraId="199909E6" w14:textId="4A4AA38E" w:rsidR="002A01C3" w:rsidRPr="00BF34D8" w:rsidRDefault="002A01C3" w:rsidP="00D00AF3">
      <w:pPr>
        <w:rPr>
          <w:b/>
          <w:sz w:val="22"/>
          <w:szCs w:val="22"/>
        </w:rPr>
      </w:pPr>
      <w:bookmarkStart w:id="5" w:name="_Toc522086282"/>
      <w:r w:rsidRPr="00BF34D8">
        <w:rPr>
          <w:b/>
          <w:sz w:val="22"/>
          <w:szCs w:val="22"/>
        </w:rPr>
        <w:t>Testing for normality</w:t>
      </w:r>
      <w:bookmarkEnd w:id="5"/>
    </w:p>
    <w:p w14:paraId="1F1D7BB9" w14:textId="77777777" w:rsidR="002A01C3" w:rsidRPr="00BF34D8" w:rsidRDefault="002A01C3" w:rsidP="002A01C3">
      <w:pPr>
        <w:rPr>
          <w:sz w:val="22"/>
          <w:szCs w:val="22"/>
        </w:rPr>
      </w:pPr>
    </w:p>
    <w:p w14:paraId="49202067" w14:textId="77777777" w:rsidR="002A01C3" w:rsidRPr="00BF34D8" w:rsidRDefault="002A01C3" w:rsidP="002A01C3">
      <w:pPr>
        <w:rPr>
          <w:sz w:val="22"/>
          <w:szCs w:val="22"/>
        </w:rPr>
      </w:pPr>
      <w:r w:rsidRPr="00BF34D8">
        <w:rPr>
          <w:sz w:val="22"/>
          <w:szCs w:val="22"/>
        </w:rPr>
        <w:t>There are several methods to determine normality including graphical and statistical methods:</w:t>
      </w:r>
    </w:p>
    <w:p w14:paraId="7087F219" w14:textId="77777777" w:rsidR="002A01C3" w:rsidRPr="00BF34D8" w:rsidRDefault="002A01C3" w:rsidP="002A01C3">
      <w:pPr>
        <w:rPr>
          <w:sz w:val="22"/>
          <w:szCs w:val="22"/>
        </w:rPr>
      </w:pPr>
    </w:p>
    <w:p w14:paraId="2A5F8B64" w14:textId="77777777" w:rsidR="002A01C3" w:rsidRPr="00BF34D8" w:rsidRDefault="002A01C3" w:rsidP="002A01C3">
      <w:pPr>
        <w:pStyle w:val="ListParagraph"/>
        <w:numPr>
          <w:ilvl w:val="0"/>
          <w:numId w:val="15"/>
        </w:numPr>
        <w:overflowPunct/>
        <w:autoSpaceDE/>
        <w:autoSpaceDN/>
        <w:adjustRightInd/>
        <w:jc w:val="left"/>
        <w:textAlignment w:val="auto"/>
        <w:rPr>
          <w:sz w:val="22"/>
          <w:szCs w:val="22"/>
        </w:rPr>
      </w:pPr>
      <w:r w:rsidRPr="00BF34D8">
        <w:rPr>
          <w:sz w:val="22"/>
          <w:szCs w:val="22"/>
        </w:rPr>
        <w:t xml:space="preserve">A graphical tool for assessing normality is the normal probability plot, a quantile-quantile plot (QQ plot) of the standardized data against the standard normal distribution. Here the correlation between the sample data and normal quantiles (a measure of the goodness of fit) measures how well the data are modelled by a normal distribution. For normal data the points plotted in the QQ plot should fall approximately on a straight line, indicating high positive correlation. These plots are easy to interpret </w:t>
      </w:r>
      <w:proofErr w:type="gramStart"/>
      <w:r w:rsidRPr="00BF34D8">
        <w:rPr>
          <w:sz w:val="22"/>
          <w:szCs w:val="22"/>
        </w:rPr>
        <w:t>and also</w:t>
      </w:r>
      <w:proofErr w:type="gramEnd"/>
      <w:r w:rsidRPr="00BF34D8">
        <w:rPr>
          <w:sz w:val="22"/>
          <w:szCs w:val="22"/>
        </w:rPr>
        <w:t xml:space="preserve"> have the benefit that outliers are easily identified.</w:t>
      </w:r>
    </w:p>
    <w:p w14:paraId="2E733ACB" w14:textId="77777777" w:rsidR="002A01C3" w:rsidRPr="00BF34D8" w:rsidRDefault="002A01C3" w:rsidP="002A01C3">
      <w:pPr>
        <w:pStyle w:val="ListParagraph"/>
        <w:numPr>
          <w:ilvl w:val="0"/>
          <w:numId w:val="15"/>
        </w:numPr>
        <w:overflowPunct/>
        <w:autoSpaceDE/>
        <w:autoSpaceDN/>
        <w:adjustRightInd/>
        <w:jc w:val="left"/>
        <w:textAlignment w:val="auto"/>
        <w:rPr>
          <w:sz w:val="22"/>
          <w:szCs w:val="22"/>
        </w:rPr>
      </w:pPr>
      <w:r w:rsidRPr="00BF34D8">
        <w:rPr>
          <w:sz w:val="22"/>
          <w:szCs w:val="22"/>
        </w:rPr>
        <w:t>Statistical tests are available to test for normality, including the Shapiro–Wilk’s test.</w:t>
      </w:r>
    </w:p>
    <w:p w14:paraId="15A351D2" w14:textId="77777777" w:rsidR="002A01C3" w:rsidRPr="00BF34D8" w:rsidRDefault="002A01C3" w:rsidP="002A01C3">
      <w:pPr>
        <w:rPr>
          <w:sz w:val="22"/>
          <w:szCs w:val="22"/>
        </w:rPr>
      </w:pPr>
    </w:p>
    <w:p w14:paraId="067A3612" w14:textId="6EC0D708" w:rsidR="002A01C3" w:rsidRPr="00BF34D8" w:rsidRDefault="002A01C3" w:rsidP="00D00AF3">
      <w:pPr>
        <w:rPr>
          <w:b/>
          <w:sz w:val="22"/>
          <w:szCs w:val="22"/>
        </w:rPr>
      </w:pPr>
      <w:bookmarkStart w:id="6" w:name="_Toc522086283"/>
      <w:r w:rsidRPr="00BF34D8">
        <w:rPr>
          <w:b/>
          <w:sz w:val="22"/>
          <w:szCs w:val="22"/>
        </w:rPr>
        <w:t>Use of SPSS to assess normality</w:t>
      </w:r>
      <w:bookmarkEnd w:id="6"/>
    </w:p>
    <w:p w14:paraId="197901EB" w14:textId="77777777" w:rsidR="002A01C3" w:rsidRPr="00BF34D8" w:rsidRDefault="002A01C3" w:rsidP="002A01C3">
      <w:pPr>
        <w:rPr>
          <w:sz w:val="22"/>
          <w:szCs w:val="22"/>
        </w:rPr>
      </w:pPr>
    </w:p>
    <w:p w14:paraId="524B62BF" w14:textId="77777777" w:rsidR="002A01C3" w:rsidRPr="00BF34D8" w:rsidRDefault="002A01C3" w:rsidP="002A01C3">
      <w:pPr>
        <w:rPr>
          <w:sz w:val="22"/>
          <w:szCs w:val="22"/>
        </w:rPr>
      </w:pPr>
      <w:r w:rsidRPr="00BF34D8">
        <w:rPr>
          <w:sz w:val="22"/>
          <w:szCs w:val="22"/>
        </w:rPr>
        <w:t xml:space="preserve">SPSS’s normality test will generate a probability plot and perform a one-sample hypothesis test to determine whether the population from which you draw your sample is non-normal. </w:t>
      </w:r>
    </w:p>
    <w:p w14:paraId="31181314" w14:textId="77777777" w:rsidR="002A01C3" w:rsidRPr="00BF34D8" w:rsidRDefault="002A01C3" w:rsidP="002A01C3">
      <w:pPr>
        <w:rPr>
          <w:sz w:val="22"/>
          <w:szCs w:val="22"/>
        </w:rPr>
      </w:pPr>
    </w:p>
    <w:p w14:paraId="03A0AA01" w14:textId="696FF938" w:rsidR="002A01C3" w:rsidRPr="00BF34D8" w:rsidRDefault="002A01C3" w:rsidP="002A01C3">
      <w:pPr>
        <w:rPr>
          <w:b/>
          <w:sz w:val="22"/>
          <w:szCs w:val="22"/>
        </w:rPr>
      </w:pPr>
      <w:r w:rsidRPr="00BF34D8">
        <w:rPr>
          <w:b/>
          <w:sz w:val="22"/>
          <w:szCs w:val="22"/>
        </w:rPr>
        <w:t>Example 1</w:t>
      </w:r>
    </w:p>
    <w:p w14:paraId="45A6A3A2" w14:textId="77777777" w:rsidR="002A01C3" w:rsidRPr="00BF34D8" w:rsidRDefault="002A01C3" w:rsidP="002A01C3">
      <w:pPr>
        <w:rPr>
          <w:sz w:val="22"/>
          <w:szCs w:val="22"/>
        </w:rPr>
      </w:pPr>
    </w:p>
    <w:p w14:paraId="24E04B54" w14:textId="77777777" w:rsidR="002A01C3" w:rsidRPr="00BF34D8" w:rsidRDefault="002A01C3" w:rsidP="002A01C3">
      <w:pPr>
        <w:rPr>
          <w:sz w:val="22"/>
          <w:szCs w:val="22"/>
        </w:rPr>
      </w:pPr>
      <w:r w:rsidRPr="00BF34D8">
        <w:rPr>
          <w:sz w:val="22"/>
          <w:szCs w:val="22"/>
        </w:rPr>
        <w:t>Consider the data collected from the local badminton club which measures the age of members. Is this sample data normally distributed?</w:t>
      </w:r>
    </w:p>
    <w:p w14:paraId="4BB6A850" w14:textId="486F2B89" w:rsidR="002A01C3" w:rsidRPr="00BF34D8" w:rsidRDefault="002A01C3" w:rsidP="002A01C3">
      <w:pPr>
        <w:rPr>
          <w:sz w:val="22"/>
          <w:szCs w:val="22"/>
        </w:rPr>
      </w:pPr>
    </w:p>
    <w:p w14:paraId="6BE6155D" w14:textId="77777777" w:rsidR="00D00AF3" w:rsidRPr="00BF34D8" w:rsidRDefault="00D00AF3" w:rsidP="002A01C3">
      <w:pPr>
        <w:rPr>
          <w:sz w:val="22"/>
          <w:szCs w:val="22"/>
        </w:rPr>
      </w:pP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2A01C3" w:rsidRPr="00BF34D8" w14:paraId="43E9A72A" w14:textId="77777777" w:rsidTr="00580455">
        <w:tc>
          <w:tcPr>
            <w:tcW w:w="1127" w:type="dxa"/>
          </w:tcPr>
          <w:p w14:paraId="3963D3E3" w14:textId="77777777" w:rsidR="002A01C3" w:rsidRPr="00BF34D8" w:rsidRDefault="002A01C3" w:rsidP="00580455">
            <w:pPr>
              <w:rPr>
                <w:sz w:val="22"/>
                <w:szCs w:val="22"/>
              </w:rPr>
            </w:pPr>
            <w:r w:rsidRPr="00BF34D8">
              <w:rPr>
                <w:sz w:val="22"/>
                <w:szCs w:val="22"/>
              </w:rPr>
              <w:t>65</w:t>
            </w:r>
          </w:p>
        </w:tc>
        <w:tc>
          <w:tcPr>
            <w:tcW w:w="1127" w:type="dxa"/>
          </w:tcPr>
          <w:p w14:paraId="45C4889A" w14:textId="77777777" w:rsidR="002A01C3" w:rsidRPr="00BF34D8" w:rsidRDefault="002A01C3" w:rsidP="00580455">
            <w:pPr>
              <w:rPr>
                <w:sz w:val="22"/>
                <w:szCs w:val="22"/>
              </w:rPr>
            </w:pPr>
            <w:r w:rsidRPr="00BF34D8">
              <w:rPr>
                <w:sz w:val="22"/>
                <w:szCs w:val="22"/>
              </w:rPr>
              <w:t>61</w:t>
            </w:r>
          </w:p>
        </w:tc>
        <w:tc>
          <w:tcPr>
            <w:tcW w:w="1127" w:type="dxa"/>
          </w:tcPr>
          <w:p w14:paraId="1FB94D52" w14:textId="77777777" w:rsidR="002A01C3" w:rsidRPr="00BF34D8" w:rsidRDefault="002A01C3" w:rsidP="00580455">
            <w:pPr>
              <w:rPr>
                <w:sz w:val="22"/>
                <w:szCs w:val="22"/>
              </w:rPr>
            </w:pPr>
            <w:r w:rsidRPr="00BF34D8">
              <w:rPr>
                <w:sz w:val="22"/>
                <w:szCs w:val="22"/>
              </w:rPr>
              <w:t>63</w:t>
            </w:r>
          </w:p>
        </w:tc>
        <w:tc>
          <w:tcPr>
            <w:tcW w:w="1127" w:type="dxa"/>
          </w:tcPr>
          <w:p w14:paraId="22D8004F" w14:textId="77777777" w:rsidR="002A01C3" w:rsidRPr="00BF34D8" w:rsidRDefault="002A01C3" w:rsidP="00580455">
            <w:pPr>
              <w:rPr>
                <w:sz w:val="22"/>
                <w:szCs w:val="22"/>
              </w:rPr>
            </w:pPr>
            <w:r w:rsidRPr="00BF34D8">
              <w:rPr>
                <w:sz w:val="22"/>
                <w:szCs w:val="22"/>
              </w:rPr>
              <w:t>86</w:t>
            </w:r>
          </w:p>
        </w:tc>
        <w:tc>
          <w:tcPr>
            <w:tcW w:w="1127" w:type="dxa"/>
          </w:tcPr>
          <w:p w14:paraId="53908F0B" w14:textId="77777777" w:rsidR="002A01C3" w:rsidRPr="00BF34D8" w:rsidRDefault="002A01C3" w:rsidP="00580455">
            <w:pPr>
              <w:rPr>
                <w:sz w:val="22"/>
                <w:szCs w:val="22"/>
              </w:rPr>
            </w:pPr>
            <w:r w:rsidRPr="00BF34D8">
              <w:rPr>
                <w:sz w:val="22"/>
                <w:szCs w:val="22"/>
              </w:rPr>
              <w:t>70</w:t>
            </w:r>
          </w:p>
        </w:tc>
        <w:tc>
          <w:tcPr>
            <w:tcW w:w="1127" w:type="dxa"/>
          </w:tcPr>
          <w:p w14:paraId="6BCC899C" w14:textId="77777777" w:rsidR="002A01C3" w:rsidRPr="00BF34D8" w:rsidRDefault="002A01C3" w:rsidP="00580455">
            <w:pPr>
              <w:rPr>
                <w:sz w:val="22"/>
                <w:szCs w:val="22"/>
              </w:rPr>
            </w:pPr>
            <w:r w:rsidRPr="00BF34D8">
              <w:rPr>
                <w:sz w:val="22"/>
                <w:szCs w:val="22"/>
              </w:rPr>
              <w:t>55</w:t>
            </w:r>
          </w:p>
        </w:tc>
        <w:tc>
          <w:tcPr>
            <w:tcW w:w="1127" w:type="dxa"/>
          </w:tcPr>
          <w:p w14:paraId="20C8261A" w14:textId="77777777" w:rsidR="002A01C3" w:rsidRPr="00BF34D8" w:rsidRDefault="002A01C3" w:rsidP="00580455">
            <w:pPr>
              <w:rPr>
                <w:sz w:val="22"/>
                <w:szCs w:val="22"/>
              </w:rPr>
            </w:pPr>
            <w:r w:rsidRPr="00BF34D8">
              <w:rPr>
                <w:sz w:val="22"/>
                <w:szCs w:val="22"/>
              </w:rPr>
              <w:t>74</w:t>
            </w:r>
          </w:p>
        </w:tc>
        <w:tc>
          <w:tcPr>
            <w:tcW w:w="1127" w:type="dxa"/>
          </w:tcPr>
          <w:p w14:paraId="396A73CF" w14:textId="77777777" w:rsidR="002A01C3" w:rsidRPr="00BF34D8" w:rsidRDefault="002A01C3" w:rsidP="00580455">
            <w:pPr>
              <w:rPr>
                <w:sz w:val="22"/>
                <w:szCs w:val="22"/>
              </w:rPr>
            </w:pPr>
            <w:r w:rsidRPr="00BF34D8">
              <w:rPr>
                <w:sz w:val="22"/>
                <w:szCs w:val="22"/>
              </w:rPr>
              <w:t>35</w:t>
            </w:r>
          </w:p>
        </w:tc>
      </w:tr>
      <w:tr w:rsidR="002A01C3" w:rsidRPr="00BF34D8" w14:paraId="0F9952B1" w14:textId="77777777" w:rsidTr="00580455">
        <w:tc>
          <w:tcPr>
            <w:tcW w:w="1127" w:type="dxa"/>
          </w:tcPr>
          <w:p w14:paraId="75BEBD5D" w14:textId="77777777" w:rsidR="002A01C3" w:rsidRPr="00BF34D8" w:rsidRDefault="002A01C3" w:rsidP="00580455">
            <w:pPr>
              <w:rPr>
                <w:sz w:val="22"/>
                <w:szCs w:val="22"/>
              </w:rPr>
            </w:pPr>
            <w:r w:rsidRPr="00BF34D8">
              <w:rPr>
                <w:sz w:val="22"/>
                <w:szCs w:val="22"/>
              </w:rPr>
              <w:t>72</w:t>
            </w:r>
          </w:p>
        </w:tc>
        <w:tc>
          <w:tcPr>
            <w:tcW w:w="1127" w:type="dxa"/>
          </w:tcPr>
          <w:p w14:paraId="31738116" w14:textId="77777777" w:rsidR="002A01C3" w:rsidRPr="00BF34D8" w:rsidRDefault="002A01C3" w:rsidP="00580455">
            <w:pPr>
              <w:rPr>
                <w:sz w:val="22"/>
                <w:szCs w:val="22"/>
              </w:rPr>
            </w:pPr>
            <w:r w:rsidRPr="00BF34D8">
              <w:rPr>
                <w:sz w:val="22"/>
                <w:szCs w:val="22"/>
              </w:rPr>
              <w:t>68</w:t>
            </w:r>
          </w:p>
        </w:tc>
        <w:tc>
          <w:tcPr>
            <w:tcW w:w="1127" w:type="dxa"/>
          </w:tcPr>
          <w:p w14:paraId="372BFCD6" w14:textId="77777777" w:rsidR="002A01C3" w:rsidRPr="00BF34D8" w:rsidRDefault="002A01C3" w:rsidP="00580455">
            <w:pPr>
              <w:rPr>
                <w:sz w:val="22"/>
                <w:szCs w:val="22"/>
              </w:rPr>
            </w:pPr>
            <w:r w:rsidRPr="00BF34D8">
              <w:rPr>
                <w:sz w:val="22"/>
                <w:szCs w:val="22"/>
              </w:rPr>
              <w:t>45</w:t>
            </w:r>
          </w:p>
        </w:tc>
        <w:tc>
          <w:tcPr>
            <w:tcW w:w="1127" w:type="dxa"/>
          </w:tcPr>
          <w:p w14:paraId="2D8F8166" w14:textId="77777777" w:rsidR="002A01C3" w:rsidRPr="00BF34D8" w:rsidRDefault="002A01C3" w:rsidP="00580455">
            <w:pPr>
              <w:rPr>
                <w:sz w:val="22"/>
                <w:szCs w:val="22"/>
              </w:rPr>
            </w:pPr>
            <w:r w:rsidRPr="00BF34D8">
              <w:rPr>
                <w:sz w:val="22"/>
                <w:szCs w:val="22"/>
              </w:rPr>
              <w:t>58</w:t>
            </w:r>
          </w:p>
        </w:tc>
        <w:tc>
          <w:tcPr>
            <w:tcW w:w="1127" w:type="dxa"/>
          </w:tcPr>
          <w:p w14:paraId="7563EFDB" w14:textId="77777777" w:rsidR="002A01C3" w:rsidRPr="00BF34D8" w:rsidRDefault="002A01C3" w:rsidP="00580455">
            <w:pPr>
              <w:rPr>
                <w:sz w:val="22"/>
                <w:szCs w:val="22"/>
              </w:rPr>
            </w:pPr>
            <w:r w:rsidRPr="00BF34D8">
              <w:rPr>
                <w:sz w:val="22"/>
                <w:szCs w:val="22"/>
              </w:rPr>
              <w:t>58</w:t>
            </w:r>
          </w:p>
        </w:tc>
        <w:tc>
          <w:tcPr>
            <w:tcW w:w="1127" w:type="dxa"/>
          </w:tcPr>
          <w:p w14:paraId="15F5A18B" w14:textId="77777777" w:rsidR="002A01C3" w:rsidRPr="00BF34D8" w:rsidRDefault="002A01C3" w:rsidP="00580455">
            <w:pPr>
              <w:rPr>
                <w:sz w:val="22"/>
                <w:szCs w:val="22"/>
              </w:rPr>
            </w:pPr>
            <w:r w:rsidRPr="00BF34D8">
              <w:rPr>
                <w:sz w:val="22"/>
                <w:szCs w:val="22"/>
              </w:rPr>
              <w:t>45</w:t>
            </w:r>
          </w:p>
        </w:tc>
        <w:tc>
          <w:tcPr>
            <w:tcW w:w="1127" w:type="dxa"/>
          </w:tcPr>
          <w:p w14:paraId="0B430414" w14:textId="77777777" w:rsidR="002A01C3" w:rsidRPr="00BF34D8" w:rsidRDefault="002A01C3" w:rsidP="00580455">
            <w:pPr>
              <w:rPr>
                <w:sz w:val="22"/>
                <w:szCs w:val="22"/>
              </w:rPr>
            </w:pPr>
            <w:r w:rsidRPr="00BF34D8">
              <w:rPr>
                <w:sz w:val="22"/>
                <w:szCs w:val="22"/>
              </w:rPr>
              <w:t>68</w:t>
            </w:r>
          </w:p>
        </w:tc>
        <w:tc>
          <w:tcPr>
            <w:tcW w:w="1127" w:type="dxa"/>
          </w:tcPr>
          <w:p w14:paraId="250017AF" w14:textId="77777777" w:rsidR="002A01C3" w:rsidRPr="00BF34D8" w:rsidRDefault="002A01C3" w:rsidP="00580455">
            <w:pPr>
              <w:rPr>
                <w:sz w:val="22"/>
                <w:szCs w:val="22"/>
              </w:rPr>
            </w:pPr>
            <w:r w:rsidRPr="00BF34D8">
              <w:rPr>
                <w:sz w:val="22"/>
                <w:szCs w:val="22"/>
              </w:rPr>
              <w:t>72</w:t>
            </w:r>
          </w:p>
        </w:tc>
      </w:tr>
      <w:tr w:rsidR="002A01C3" w:rsidRPr="00BF34D8" w14:paraId="515DCCC0" w14:textId="77777777" w:rsidTr="00580455">
        <w:tc>
          <w:tcPr>
            <w:tcW w:w="1127" w:type="dxa"/>
          </w:tcPr>
          <w:p w14:paraId="08061A09" w14:textId="77777777" w:rsidR="002A01C3" w:rsidRPr="00BF34D8" w:rsidRDefault="002A01C3" w:rsidP="00580455">
            <w:pPr>
              <w:rPr>
                <w:sz w:val="22"/>
                <w:szCs w:val="22"/>
              </w:rPr>
            </w:pPr>
            <w:r w:rsidRPr="00BF34D8">
              <w:rPr>
                <w:sz w:val="22"/>
                <w:szCs w:val="22"/>
              </w:rPr>
              <w:t>35</w:t>
            </w:r>
          </w:p>
        </w:tc>
        <w:tc>
          <w:tcPr>
            <w:tcW w:w="1127" w:type="dxa"/>
          </w:tcPr>
          <w:p w14:paraId="6D21748D" w14:textId="77777777" w:rsidR="002A01C3" w:rsidRPr="00BF34D8" w:rsidRDefault="002A01C3" w:rsidP="00580455">
            <w:pPr>
              <w:rPr>
                <w:sz w:val="22"/>
                <w:szCs w:val="22"/>
              </w:rPr>
            </w:pPr>
            <w:r w:rsidRPr="00BF34D8">
              <w:rPr>
                <w:sz w:val="22"/>
                <w:szCs w:val="22"/>
              </w:rPr>
              <w:t>74</w:t>
            </w:r>
          </w:p>
        </w:tc>
        <w:tc>
          <w:tcPr>
            <w:tcW w:w="1127" w:type="dxa"/>
          </w:tcPr>
          <w:p w14:paraId="378148A6" w14:textId="77777777" w:rsidR="002A01C3" w:rsidRPr="00BF34D8" w:rsidRDefault="002A01C3" w:rsidP="00580455">
            <w:pPr>
              <w:rPr>
                <w:sz w:val="22"/>
                <w:szCs w:val="22"/>
              </w:rPr>
            </w:pPr>
            <w:r w:rsidRPr="00BF34D8">
              <w:rPr>
                <w:sz w:val="22"/>
                <w:szCs w:val="22"/>
              </w:rPr>
              <w:t>55</w:t>
            </w:r>
          </w:p>
        </w:tc>
        <w:tc>
          <w:tcPr>
            <w:tcW w:w="1127" w:type="dxa"/>
          </w:tcPr>
          <w:p w14:paraId="75CCD2DB" w14:textId="77777777" w:rsidR="002A01C3" w:rsidRPr="00BF34D8" w:rsidRDefault="002A01C3" w:rsidP="00580455">
            <w:pPr>
              <w:rPr>
                <w:sz w:val="22"/>
                <w:szCs w:val="22"/>
              </w:rPr>
            </w:pPr>
            <w:r w:rsidRPr="00BF34D8">
              <w:rPr>
                <w:sz w:val="22"/>
                <w:szCs w:val="22"/>
              </w:rPr>
              <w:t>70</w:t>
            </w:r>
          </w:p>
        </w:tc>
        <w:tc>
          <w:tcPr>
            <w:tcW w:w="1127" w:type="dxa"/>
          </w:tcPr>
          <w:p w14:paraId="4DC2117F" w14:textId="77777777" w:rsidR="002A01C3" w:rsidRPr="00BF34D8" w:rsidRDefault="002A01C3" w:rsidP="00580455">
            <w:pPr>
              <w:rPr>
                <w:sz w:val="22"/>
                <w:szCs w:val="22"/>
              </w:rPr>
            </w:pPr>
            <w:r w:rsidRPr="00BF34D8">
              <w:rPr>
                <w:sz w:val="22"/>
                <w:szCs w:val="22"/>
              </w:rPr>
              <w:t>86</w:t>
            </w:r>
          </w:p>
        </w:tc>
        <w:tc>
          <w:tcPr>
            <w:tcW w:w="1127" w:type="dxa"/>
          </w:tcPr>
          <w:p w14:paraId="29260B62" w14:textId="77777777" w:rsidR="002A01C3" w:rsidRPr="00BF34D8" w:rsidRDefault="002A01C3" w:rsidP="00580455">
            <w:pPr>
              <w:rPr>
                <w:sz w:val="22"/>
                <w:szCs w:val="22"/>
              </w:rPr>
            </w:pPr>
            <w:r w:rsidRPr="00BF34D8">
              <w:rPr>
                <w:sz w:val="22"/>
                <w:szCs w:val="22"/>
              </w:rPr>
              <w:t>63</w:t>
            </w:r>
          </w:p>
        </w:tc>
        <w:tc>
          <w:tcPr>
            <w:tcW w:w="1127" w:type="dxa"/>
          </w:tcPr>
          <w:p w14:paraId="338F64B3" w14:textId="77777777" w:rsidR="002A01C3" w:rsidRPr="00BF34D8" w:rsidRDefault="002A01C3" w:rsidP="00580455">
            <w:pPr>
              <w:rPr>
                <w:sz w:val="22"/>
                <w:szCs w:val="22"/>
              </w:rPr>
            </w:pPr>
            <w:r w:rsidRPr="00BF34D8">
              <w:rPr>
                <w:sz w:val="22"/>
                <w:szCs w:val="22"/>
              </w:rPr>
              <w:t>61</w:t>
            </w:r>
          </w:p>
        </w:tc>
        <w:tc>
          <w:tcPr>
            <w:tcW w:w="1127" w:type="dxa"/>
          </w:tcPr>
          <w:p w14:paraId="1F17066A" w14:textId="77777777" w:rsidR="002A01C3" w:rsidRPr="00BF34D8" w:rsidRDefault="002A01C3" w:rsidP="00580455">
            <w:pPr>
              <w:rPr>
                <w:sz w:val="22"/>
                <w:szCs w:val="22"/>
              </w:rPr>
            </w:pPr>
            <w:r w:rsidRPr="00BF34D8">
              <w:rPr>
                <w:sz w:val="22"/>
                <w:szCs w:val="22"/>
              </w:rPr>
              <w:t>65</w:t>
            </w:r>
          </w:p>
        </w:tc>
      </w:tr>
    </w:tbl>
    <w:p w14:paraId="1684BD17" w14:textId="584E21AF" w:rsidR="002A01C3" w:rsidRPr="00BF34D8" w:rsidRDefault="002A01C3" w:rsidP="002A01C3">
      <w:pPr>
        <w:rPr>
          <w:sz w:val="22"/>
          <w:szCs w:val="22"/>
        </w:rPr>
      </w:pPr>
      <w:r w:rsidRPr="00BF34D8">
        <w:rPr>
          <w:sz w:val="22"/>
          <w:szCs w:val="22"/>
        </w:rPr>
        <w:t>Table 2</w:t>
      </w:r>
    </w:p>
    <w:p w14:paraId="7D56DEF0" w14:textId="77777777" w:rsidR="002A01C3" w:rsidRPr="00BF34D8" w:rsidRDefault="002A01C3" w:rsidP="002A01C3">
      <w:pPr>
        <w:rPr>
          <w:sz w:val="22"/>
          <w:szCs w:val="22"/>
        </w:rPr>
      </w:pPr>
    </w:p>
    <w:p w14:paraId="08B39740" w14:textId="77777777" w:rsidR="002A01C3" w:rsidRPr="00BF34D8" w:rsidRDefault="002A01C3" w:rsidP="002A01C3">
      <w:pPr>
        <w:pStyle w:val="ListParagraph"/>
        <w:numPr>
          <w:ilvl w:val="0"/>
          <w:numId w:val="16"/>
        </w:numPr>
        <w:overflowPunct/>
        <w:autoSpaceDE/>
        <w:autoSpaceDN/>
        <w:adjustRightInd/>
        <w:jc w:val="left"/>
        <w:textAlignment w:val="auto"/>
        <w:rPr>
          <w:sz w:val="22"/>
          <w:szCs w:val="22"/>
        </w:rPr>
      </w:pPr>
      <w:r w:rsidRPr="00BF34D8">
        <w:rPr>
          <w:sz w:val="22"/>
          <w:szCs w:val="22"/>
        </w:rPr>
        <w:t xml:space="preserve">Null hypothesis states that the population is normal. </w:t>
      </w:r>
    </w:p>
    <w:p w14:paraId="6CBE21AD" w14:textId="77777777" w:rsidR="002A01C3" w:rsidRPr="00BF34D8" w:rsidRDefault="002A01C3" w:rsidP="002A01C3">
      <w:pPr>
        <w:pStyle w:val="ListParagraph"/>
        <w:numPr>
          <w:ilvl w:val="0"/>
          <w:numId w:val="16"/>
        </w:numPr>
        <w:overflowPunct/>
        <w:autoSpaceDE/>
        <w:autoSpaceDN/>
        <w:adjustRightInd/>
        <w:jc w:val="left"/>
        <w:textAlignment w:val="auto"/>
        <w:rPr>
          <w:sz w:val="22"/>
          <w:szCs w:val="22"/>
        </w:rPr>
      </w:pPr>
      <w:r w:rsidRPr="00BF34D8">
        <w:rPr>
          <w:sz w:val="22"/>
          <w:szCs w:val="22"/>
        </w:rPr>
        <w:t>The alternative hypothesis states that the population is non-normal.</w:t>
      </w:r>
    </w:p>
    <w:p w14:paraId="551EE93A" w14:textId="77777777" w:rsidR="002A01C3" w:rsidRPr="00BF34D8" w:rsidRDefault="002A01C3" w:rsidP="002A01C3">
      <w:pPr>
        <w:rPr>
          <w:sz w:val="22"/>
          <w:szCs w:val="22"/>
        </w:rPr>
      </w:pPr>
    </w:p>
    <w:p w14:paraId="1DE627D2" w14:textId="77777777" w:rsidR="002A01C3" w:rsidRPr="00BF34D8" w:rsidRDefault="002A01C3" w:rsidP="002A01C3">
      <w:pPr>
        <w:rPr>
          <w:sz w:val="22"/>
          <w:szCs w:val="22"/>
        </w:rPr>
      </w:pPr>
      <w:r w:rsidRPr="00BF34D8">
        <w:rPr>
          <w:sz w:val="22"/>
          <w:szCs w:val="22"/>
        </w:rPr>
        <w:t>SPSS test</w:t>
      </w:r>
    </w:p>
    <w:p w14:paraId="21925D49" w14:textId="77777777" w:rsidR="002A01C3" w:rsidRPr="00BF34D8" w:rsidRDefault="002A01C3" w:rsidP="002A01C3">
      <w:pPr>
        <w:rPr>
          <w:sz w:val="22"/>
          <w:szCs w:val="22"/>
        </w:rPr>
      </w:pPr>
    </w:p>
    <w:p w14:paraId="071183A1" w14:textId="77777777" w:rsidR="002A01C3" w:rsidRPr="00BF34D8" w:rsidRDefault="002A01C3" w:rsidP="002A01C3">
      <w:pPr>
        <w:rPr>
          <w:sz w:val="22"/>
          <w:szCs w:val="22"/>
        </w:rPr>
      </w:pPr>
      <w:r w:rsidRPr="00BF34D8">
        <w:rPr>
          <w:sz w:val="22"/>
          <w:szCs w:val="22"/>
        </w:rPr>
        <w:t>Enter data into SPSS and run the appropriate test</w:t>
      </w:r>
    </w:p>
    <w:p w14:paraId="45F35D41" w14:textId="77777777" w:rsidR="002A01C3" w:rsidRPr="00BF34D8" w:rsidRDefault="002A01C3" w:rsidP="002A01C3">
      <w:pPr>
        <w:rPr>
          <w:sz w:val="22"/>
          <w:szCs w:val="22"/>
        </w:rPr>
      </w:pPr>
    </w:p>
    <w:p w14:paraId="244D4F12" w14:textId="77777777" w:rsidR="002A01C3" w:rsidRPr="00BF34D8" w:rsidRDefault="002A01C3" w:rsidP="002A01C3">
      <w:pPr>
        <w:ind w:left="720"/>
        <w:rPr>
          <w:sz w:val="22"/>
          <w:szCs w:val="22"/>
        </w:rPr>
      </w:pPr>
      <w:r w:rsidRPr="00BF34D8">
        <w:rPr>
          <w:sz w:val="22"/>
          <w:szCs w:val="22"/>
        </w:rPr>
        <w:t xml:space="preserve">Click </w:t>
      </w:r>
      <w:r w:rsidRPr="00BF34D8">
        <w:rPr>
          <w:sz w:val="22"/>
          <w:szCs w:val="22"/>
          <w:u w:val="single"/>
        </w:rPr>
        <w:t>A</w:t>
      </w:r>
      <w:r w:rsidRPr="00BF34D8">
        <w:rPr>
          <w:sz w:val="22"/>
          <w:szCs w:val="22"/>
        </w:rPr>
        <w:t>nalyze &gt; D</w:t>
      </w:r>
      <w:r w:rsidRPr="00BF34D8">
        <w:rPr>
          <w:sz w:val="22"/>
          <w:szCs w:val="22"/>
          <w:u w:val="single"/>
        </w:rPr>
        <w:t>e</w:t>
      </w:r>
      <w:r w:rsidRPr="00BF34D8">
        <w:rPr>
          <w:sz w:val="22"/>
          <w:szCs w:val="22"/>
        </w:rPr>
        <w:t xml:space="preserve">scriptive Statistics &gt; </w:t>
      </w:r>
      <w:r w:rsidRPr="00BF34D8">
        <w:rPr>
          <w:sz w:val="22"/>
          <w:szCs w:val="22"/>
          <w:u w:val="single"/>
        </w:rPr>
        <w:t>E</w:t>
      </w:r>
      <w:r w:rsidRPr="00BF34D8">
        <w:rPr>
          <w:sz w:val="22"/>
          <w:szCs w:val="22"/>
        </w:rPr>
        <w:t>xplore...</w:t>
      </w:r>
    </w:p>
    <w:p w14:paraId="44DF31D1" w14:textId="77777777" w:rsidR="002A01C3" w:rsidRPr="00BF34D8" w:rsidRDefault="002A01C3" w:rsidP="002A01C3">
      <w:pPr>
        <w:ind w:left="720"/>
        <w:rPr>
          <w:sz w:val="22"/>
          <w:szCs w:val="22"/>
        </w:rPr>
      </w:pPr>
      <w:r w:rsidRPr="00BF34D8">
        <w:rPr>
          <w:sz w:val="22"/>
          <w:szCs w:val="22"/>
        </w:rPr>
        <w:t>Transfer the variable that needs to be tested for normality into the Dependent List: box</w:t>
      </w:r>
    </w:p>
    <w:p w14:paraId="4186F551" w14:textId="77777777" w:rsidR="002A01C3" w:rsidRPr="00BF34D8" w:rsidRDefault="002A01C3" w:rsidP="002A01C3">
      <w:pPr>
        <w:ind w:left="720"/>
        <w:rPr>
          <w:sz w:val="22"/>
          <w:szCs w:val="22"/>
        </w:rPr>
      </w:pPr>
      <w:r w:rsidRPr="00BF34D8">
        <w:rPr>
          <w:sz w:val="22"/>
          <w:szCs w:val="22"/>
        </w:rPr>
        <w:t xml:space="preserve">Click the </w:t>
      </w:r>
      <w:r w:rsidRPr="00BF34D8">
        <w:rPr>
          <w:sz w:val="22"/>
          <w:szCs w:val="22"/>
          <w:u w:val="single"/>
        </w:rPr>
        <w:t>S</w:t>
      </w:r>
      <w:r w:rsidRPr="00BF34D8">
        <w:rPr>
          <w:sz w:val="22"/>
          <w:szCs w:val="22"/>
        </w:rPr>
        <w:t xml:space="preserve">tatistics button and choose </w:t>
      </w:r>
      <w:r w:rsidRPr="00BF34D8">
        <w:rPr>
          <w:sz w:val="22"/>
          <w:szCs w:val="22"/>
          <w:u w:val="single"/>
        </w:rPr>
        <w:t>D</w:t>
      </w:r>
      <w:r w:rsidRPr="00BF34D8">
        <w:rPr>
          <w:sz w:val="22"/>
          <w:szCs w:val="22"/>
        </w:rPr>
        <w:t>escriptives</w:t>
      </w:r>
    </w:p>
    <w:p w14:paraId="717E0ED2" w14:textId="77777777" w:rsidR="002A01C3" w:rsidRPr="00BF34D8" w:rsidRDefault="002A01C3" w:rsidP="002A01C3">
      <w:pPr>
        <w:ind w:left="720"/>
        <w:rPr>
          <w:sz w:val="22"/>
          <w:szCs w:val="22"/>
        </w:rPr>
      </w:pPr>
      <w:r w:rsidRPr="00BF34D8">
        <w:rPr>
          <w:sz w:val="22"/>
          <w:szCs w:val="22"/>
        </w:rPr>
        <w:t xml:space="preserve">Click the </w:t>
      </w:r>
      <w:r w:rsidRPr="00BF34D8">
        <w:rPr>
          <w:sz w:val="22"/>
          <w:szCs w:val="22"/>
          <w:u w:val="single"/>
        </w:rPr>
        <w:t>P</w:t>
      </w:r>
      <w:r w:rsidRPr="00BF34D8">
        <w:rPr>
          <w:sz w:val="22"/>
          <w:szCs w:val="22"/>
        </w:rPr>
        <w:t>lots button. Change the options so that N</w:t>
      </w:r>
      <w:r w:rsidRPr="00BF34D8">
        <w:rPr>
          <w:sz w:val="22"/>
          <w:szCs w:val="22"/>
          <w:u w:val="single"/>
        </w:rPr>
        <w:t>o</w:t>
      </w:r>
      <w:r w:rsidRPr="00BF34D8">
        <w:rPr>
          <w:sz w:val="22"/>
          <w:szCs w:val="22"/>
        </w:rPr>
        <w:t>rmality plots with tests is chosen</w:t>
      </w:r>
    </w:p>
    <w:p w14:paraId="0C0B8BCC" w14:textId="77777777" w:rsidR="002A01C3" w:rsidRPr="00BF34D8" w:rsidRDefault="002A01C3" w:rsidP="002A01C3">
      <w:pPr>
        <w:rPr>
          <w:sz w:val="22"/>
          <w:szCs w:val="22"/>
        </w:rPr>
      </w:pPr>
    </w:p>
    <w:p w14:paraId="31FECE2D" w14:textId="77777777" w:rsidR="002A01C3" w:rsidRPr="00BF34D8" w:rsidRDefault="002A01C3" w:rsidP="002A01C3">
      <w:pPr>
        <w:ind w:left="720"/>
        <w:rPr>
          <w:sz w:val="22"/>
          <w:szCs w:val="22"/>
        </w:rPr>
      </w:pPr>
      <w:r w:rsidRPr="00BF34D8">
        <w:rPr>
          <w:noProof/>
          <w:sz w:val="22"/>
          <w:szCs w:val="22"/>
        </w:rPr>
        <w:drawing>
          <wp:inline distT="0" distB="0" distL="0" distR="0" wp14:anchorId="55439175" wp14:editId="1C301869">
            <wp:extent cx="3657600" cy="2946423"/>
            <wp:effectExtent l="0" t="0" r="0" b="635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57600" cy="2946423"/>
                    </a:xfrm>
                    <a:prstGeom prst="rect">
                      <a:avLst/>
                    </a:prstGeom>
                  </pic:spPr>
                </pic:pic>
              </a:graphicData>
            </a:graphic>
          </wp:inline>
        </w:drawing>
      </w:r>
    </w:p>
    <w:p w14:paraId="17386F9D" w14:textId="77FE349A" w:rsidR="002A01C3" w:rsidRPr="00BF34D8" w:rsidRDefault="002A01C3" w:rsidP="002A01C3">
      <w:pPr>
        <w:ind w:left="720"/>
        <w:rPr>
          <w:sz w:val="22"/>
          <w:szCs w:val="22"/>
        </w:rPr>
      </w:pPr>
      <w:r w:rsidRPr="00BF34D8">
        <w:rPr>
          <w:sz w:val="22"/>
          <w:szCs w:val="22"/>
        </w:rPr>
        <w:t xml:space="preserve">Figure </w:t>
      </w:r>
      <w:r w:rsidR="00D00AF3" w:rsidRPr="00BF34D8">
        <w:rPr>
          <w:sz w:val="22"/>
          <w:szCs w:val="22"/>
        </w:rPr>
        <w:t>4</w:t>
      </w:r>
      <w:r w:rsidRPr="00BF34D8">
        <w:rPr>
          <w:sz w:val="22"/>
          <w:szCs w:val="22"/>
        </w:rPr>
        <w:t xml:space="preserve"> SPSS solution</w:t>
      </w:r>
    </w:p>
    <w:p w14:paraId="6B1E96A6" w14:textId="77777777" w:rsidR="002A01C3" w:rsidRPr="00BF34D8" w:rsidRDefault="002A01C3" w:rsidP="002A01C3">
      <w:pPr>
        <w:ind w:left="720"/>
        <w:rPr>
          <w:sz w:val="22"/>
          <w:szCs w:val="22"/>
        </w:rPr>
      </w:pPr>
      <w:r w:rsidRPr="00BF34D8">
        <w:rPr>
          <w:sz w:val="22"/>
          <w:szCs w:val="22"/>
        </w:rPr>
        <w:t>Click OK</w:t>
      </w:r>
    </w:p>
    <w:p w14:paraId="0F865C7D" w14:textId="77777777" w:rsidR="002A01C3" w:rsidRPr="00BF34D8" w:rsidRDefault="002A01C3" w:rsidP="002A01C3">
      <w:pPr>
        <w:rPr>
          <w:sz w:val="22"/>
          <w:szCs w:val="22"/>
        </w:rPr>
      </w:pPr>
    </w:p>
    <w:p w14:paraId="3096D664" w14:textId="77777777" w:rsidR="002A01C3" w:rsidRPr="00BF34D8" w:rsidRDefault="002A01C3" w:rsidP="002A01C3">
      <w:pPr>
        <w:ind w:left="720"/>
        <w:rPr>
          <w:sz w:val="22"/>
          <w:szCs w:val="22"/>
        </w:rPr>
      </w:pPr>
      <w:r w:rsidRPr="00BF34D8">
        <w:rPr>
          <w:sz w:val="22"/>
          <w:szCs w:val="22"/>
        </w:rPr>
        <w:lastRenderedPageBreak/>
        <w:t>When testing for normality, we are mainly interested in the Tests of Normality table and the Normal Q-Q Plots, our numerical and graphical methods to test for the normality of data, respectively.</w:t>
      </w:r>
    </w:p>
    <w:p w14:paraId="25AB8FE6" w14:textId="77777777" w:rsidR="002A01C3" w:rsidRPr="00BF34D8" w:rsidRDefault="002A01C3" w:rsidP="002A01C3">
      <w:pPr>
        <w:rPr>
          <w:sz w:val="22"/>
          <w:szCs w:val="22"/>
        </w:rPr>
      </w:pPr>
    </w:p>
    <w:p w14:paraId="41BC2EAA" w14:textId="77777777" w:rsidR="002A01C3" w:rsidRPr="00BF34D8" w:rsidRDefault="002A01C3" w:rsidP="002A01C3">
      <w:pPr>
        <w:rPr>
          <w:sz w:val="22"/>
          <w:szCs w:val="22"/>
        </w:rPr>
      </w:pPr>
      <w:r w:rsidRPr="00BF34D8">
        <w:rPr>
          <w:sz w:val="22"/>
          <w:szCs w:val="22"/>
        </w:rPr>
        <w:t>SPSS output</w:t>
      </w:r>
    </w:p>
    <w:p w14:paraId="6B570DDE" w14:textId="77777777" w:rsidR="002A01C3" w:rsidRPr="00BF34D8" w:rsidRDefault="002A01C3" w:rsidP="002A01C3">
      <w:pPr>
        <w:rPr>
          <w:sz w:val="22"/>
          <w:szCs w:val="22"/>
        </w:rPr>
      </w:pPr>
    </w:p>
    <w:p w14:paraId="05BBDCE3" w14:textId="77777777" w:rsidR="002A01C3" w:rsidRPr="00BF34D8" w:rsidRDefault="002A01C3" w:rsidP="002A01C3">
      <w:pPr>
        <w:ind w:left="720"/>
        <w:rPr>
          <w:sz w:val="22"/>
          <w:szCs w:val="22"/>
        </w:rPr>
      </w:pPr>
      <w:r w:rsidRPr="00BF34D8">
        <w:rPr>
          <w:noProof/>
          <w:sz w:val="22"/>
          <w:szCs w:val="22"/>
        </w:rPr>
        <w:drawing>
          <wp:inline distT="0" distB="0" distL="0" distR="0" wp14:anchorId="7C2544FD" wp14:editId="61CDEE06">
            <wp:extent cx="3657600" cy="1182883"/>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57600" cy="1182883"/>
                    </a:xfrm>
                    <a:prstGeom prst="rect">
                      <a:avLst/>
                    </a:prstGeom>
                  </pic:spPr>
                </pic:pic>
              </a:graphicData>
            </a:graphic>
          </wp:inline>
        </w:drawing>
      </w:r>
    </w:p>
    <w:p w14:paraId="13159ED9" w14:textId="0D72CA02" w:rsidR="002A01C3" w:rsidRPr="00BF34D8" w:rsidRDefault="002A01C3" w:rsidP="002A01C3">
      <w:pPr>
        <w:ind w:left="720"/>
        <w:rPr>
          <w:sz w:val="22"/>
          <w:szCs w:val="22"/>
        </w:rPr>
      </w:pPr>
      <w:r w:rsidRPr="00BF34D8">
        <w:rPr>
          <w:sz w:val="22"/>
          <w:szCs w:val="22"/>
        </w:rPr>
        <w:t xml:space="preserve">Figure </w:t>
      </w:r>
      <w:r w:rsidR="00D00AF3" w:rsidRPr="00BF34D8">
        <w:rPr>
          <w:sz w:val="22"/>
          <w:szCs w:val="22"/>
        </w:rPr>
        <w:t>5</w:t>
      </w:r>
    </w:p>
    <w:p w14:paraId="3F7BAF04" w14:textId="77777777" w:rsidR="002A01C3" w:rsidRPr="00BF34D8" w:rsidRDefault="002A01C3" w:rsidP="002A01C3">
      <w:pPr>
        <w:rPr>
          <w:sz w:val="22"/>
          <w:szCs w:val="22"/>
        </w:rPr>
      </w:pPr>
    </w:p>
    <w:p w14:paraId="06F61189" w14:textId="77777777" w:rsidR="002A01C3" w:rsidRPr="00BF34D8" w:rsidRDefault="002A01C3" w:rsidP="002A01C3">
      <w:pPr>
        <w:ind w:left="720"/>
        <w:rPr>
          <w:sz w:val="22"/>
          <w:szCs w:val="22"/>
        </w:rPr>
      </w:pPr>
      <w:r w:rsidRPr="00BF34D8">
        <w:rPr>
          <w:sz w:val="22"/>
          <w:szCs w:val="22"/>
        </w:rPr>
        <w:t>The above presents the results from two well-known tests of normality, namely the Kolmogorov-Smirnov Test and the Shapiro-Wilk Test. The Shapiro-Wilk Test is more appropriate for small sample sizes (&lt; 50 samples) but can also handle sample sizes as large as 2000. If we have sample sizes above 2000, we use Kolmogorov</w:t>
      </w:r>
      <w:r w:rsidRPr="00BF34D8">
        <w:rPr>
          <w:rFonts w:ascii="Cambria Math" w:hAnsi="Cambria Math" w:cs="Cambria Math"/>
          <w:sz w:val="22"/>
          <w:szCs w:val="22"/>
        </w:rPr>
        <w:t>‐</w:t>
      </w:r>
      <w:r w:rsidRPr="00BF34D8">
        <w:rPr>
          <w:sz w:val="22"/>
          <w:szCs w:val="22"/>
        </w:rPr>
        <w:t>Smirnov test. In the example above we have a sample size of 24 so we will use the Shapiro-Wilk test as our numerical means of assessing normality.</w:t>
      </w:r>
    </w:p>
    <w:p w14:paraId="290B6985" w14:textId="77777777" w:rsidR="002A01C3" w:rsidRPr="00BF34D8" w:rsidRDefault="002A01C3" w:rsidP="002A01C3">
      <w:pPr>
        <w:ind w:left="720"/>
        <w:rPr>
          <w:sz w:val="22"/>
          <w:szCs w:val="22"/>
        </w:rPr>
      </w:pPr>
    </w:p>
    <w:p w14:paraId="35DBE85C" w14:textId="77777777" w:rsidR="002A01C3" w:rsidRPr="00BF34D8" w:rsidRDefault="002A01C3" w:rsidP="002A01C3">
      <w:pPr>
        <w:ind w:left="720"/>
        <w:rPr>
          <w:sz w:val="22"/>
          <w:szCs w:val="22"/>
        </w:rPr>
      </w:pPr>
      <w:r w:rsidRPr="00BF34D8">
        <w:rPr>
          <w:sz w:val="22"/>
          <w:szCs w:val="22"/>
        </w:rPr>
        <w:t>Shapiro-Wilk test statistic p-value = 0.25 &gt; 0.05, accept null hypothesis (statistical evidence suggests data is normally distributed) and reject alternative hypothesis (statistical evidence suggests data is not normally distributed). We can see from the table that "Age" is normally distributed. How do we know this? If the Sig. value of the Shapiro-Wilk Test is greater than 0.05, the data is normal. If it is below 0.05, the data significantly deviate from a normal distribution.</w:t>
      </w:r>
    </w:p>
    <w:p w14:paraId="506DF17B" w14:textId="77777777" w:rsidR="002A01C3" w:rsidRPr="00BF34D8" w:rsidRDefault="002A01C3" w:rsidP="002A01C3">
      <w:pPr>
        <w:ind w:left="720"/>
        <w:rPr>
          <w:sz w:val="22"/>
          <w:szCs w:val="22"/>
        </w:rPr>
      </w:pPr>
    </w:p>
    <w:p w14:paraId="24D5D048" w14:textId="77777777" w:rsidR="002A01C3" w:rsidRPr="00BF34D8" w:rsidRDefault="002A01C3" w:rsidP="002A01C3">
      <w:pPr>
        <w:ind w:left="720"/>
        <w:rPr>
          <w:sz w:val="22"/>
          <w:szCs w:val="22"/>
        </w:rPr>
      </w:pPr>
      <w:r w:rsidRPr="00BF34D8">
        <w:rPr>
          <w:sz w:val="22"/>
          <w:szCs w:val="22"/>
        </w:rPr>
        <w:t>Note: you could use skewness and kurtosis values to determine normality, rather the Shapiro-Wilk test.</w:t>
      </w:r>
    </w:p>
    <w:p w14:paraId="39A41068" w14:textId="77777777" w:rsidR="002A01C3" w:rsidRPr="00BF34D8" w:rsidRDefault="002A01C3" w:rsidP="002A01C3">
      <w:pPr>
        <w:ind w:left="720"/>
        <w:rPr>
          <w:sz w:val="22"/>
          <w:szCs w:val="22"/>
        </w:rPr>
      </w:pPr>
    </w:p>
    <w:p w14:paraId="66162CBD" w14:textId="77777777" w:rsidR="002A01C3" w:rsidRPr="00BF34D8" w:rsidRDefault="002A01C3" w:rsidP="002A01C3">
      <w:pPr>
        <w:ind w:left="720"/>
        <w:rPr>
          <w:sz w:val="22"/>
          <w:szCs w:val="22"/>
        </w:rPr>
      </w:pPr>
      <w:r w:rsidRPr="00BF34D8">
        <w:rPr>
          <w:sz w:val="22"/>
          <w:szCs w:val="22"/>
        </w:rPr>
        <w:t>Normal Q-Q Plot</w:t>
      </w:r>
    </w:p>
    <w:p w14:paraId="7BBF2905" w14:textId="77777777" w:rsidR="002A01C3" w:rsidRPr="00BF34D8" w:rsidRDefault="002A01C3" w:rsidP="002A01C3">
      <w:pPr>
        <w:ind w:left="720"/>
        <w:rPr>
          <w:sz w:val="22"/>
          <w:szCs w:val="22"/>
        </w:rPr>
      </w:pPr>
    </w:p>
    <w:p w14:paraId="6F95A744" w14:textId="77777777" w:rsidR="002A01C3" w:rsidRPr="00BF34D8" w:rsidRDefault="002A01C3" w:rsidP="002A01C3">
      <w:pPr>
        <w:ind w:left="720"/>
        <w:rPr>
          <w:sz w:val="22"/>
          <w:szCs w:val="22"/>
        </w:rPr>
      </w:pPr>
      <w:r w:rsidRPr="00BF34D8">
        <w:rPr>
          <w:sz w:val="22"/>
          <w:szCs w:val="22"/>
        </w:rPr>
        <w:t xml:space="preserve">In order to determine normality graphically, we can use the output of a normal Q-Q Plot. If the data are normally distributed, the data points will be close to the diagonal line. If the data points stray from the line in an obvious non-linear fashion, the data are not normally distributed. </w:t>
      </w:r>
    </w:p>
    <w:p w14:paraId="5B3EBEAF" w14:textId="77777777" w:rsidR="002A01C3" w:rsidRPr="00BF34D8" w:rsidRDefault="002A01C3" w:rsidP="002A01C3">
      <w:pPr>
        <w:ind w:left="720"/>
        <w:rPr>
          <w:sz w:val="22"/>
          <w:szCs w:val="22"/>
        </w:rPr>
      </w:pPr>
    </w:p>
    <w:p w14:paraId="11261778" w14:textId="77777777" w:rsidR="002A01C3" w:rsidRPr="00BF34D8" w:rsidRDefault="002A01C3" w:rsidP="002A01C3">
      <w:pPr>
        <w:ind w:left="1440"/>
        <w:rPr>
          <w:sz w:val="22"/>
          <w:szCs w:val="22"/>
        </w:rPr>
      </w:pPr>
      <w:r w:rsidRPr="00BF34D8">
        <w:rPr>
          <w:noProof/>
          <w:sz w:val="22"/>
          <w:szCs w:val="22"/>
        </w:rPr>
        <w:lastRenderedPageBreak/>
        <w:drawing>
          <wp:inline distT="0" distB="0" distL="0" distR="0" wp14:anchorId="43B43101" wp14:editId="72C8C8EE">
            <wp:extent cx="3200400" cy="2592303"/>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00400" cy="2592303"/>
                    </a:xfrm>
                    <a:prstGeom prst="rect">
                      <a:avLst/>
                    </a:prstGeom>
                  </pic:spPr>
                </pic:pic>
              </a:graphicData>
            </a:graphic>
          </wp:inline>
        </w:drawing>
      </w:r>
    </w:p>
    <w:p w14:paraId="7D5F0C8A" w14:textId="2D606985" w:rsidR="002A01C3" w:rsidRPr="00BF34D8" w:rsidRDefault="002A01C3" w:rsidP="002A01C3">
      <w:pPr>
        <w:ind w:left="1440"/>
        <w:rPr>
          <w:sz w:val="22"/>
          <w:szCs w:val="22"/>
        </w:rPr>
      </w:pPr>
      <w:r w:rsidRPr="00BF34D8">
        <w:rPr>
          <w:sz w:val="22"/>
          <w:szCs w:val="22"/>
        </w:rPr>
        <w:t xml:space="preserve">Figure </w:t>
      </w:r>
      <w:r w:rsidR="00D00AF3" w:rsidRPr="00BF34D8">
        <w:rPr>
          <w:sz w:val="22"/>
          <w:szCs w:val="22"/>
        </w:rPr>
        <w:t>6</w:t>
      </w:r>
    </w:p>
    <w:p w14:paraId="427101F1" w14:textId="77777777" w:rsidR="002A01C3" w:rsidRPr="00BF34D8" w:rsidRDefault="002A01C3" w:rsidP="002A01C3">
      <w:pPr>
        <w:ind w:left="720"/>
        <w:rPr>
          <w:sz w:val="22"/>
          <w:szCs w:val="22"/>
        </w:rPr>
      </w:pPr>
    </w:p>
    <w:p w14:paraId="0464657A" w14:textId="77777777" w:rsidR="002A01C3" w:rsidRPr="00BF34D8" w:rsidRDefault="002A01C3" w:rsidP="002A01C3">
      <w:pPr>
        <w:ind w:left="720"/>
        <w:rPr>
          <w:sz w:val="22"/>
          <w:szCs w:val="22"/>
        </w:rPr>
      </w:pPr>
      <w:r w:rsidRPr="00BF34D8">
        <w:rPr>
          <w:sz w:val="22"/>
          <w:szCs w:val="22"/>
        </w:rPr>
        <w:t>As we can see from the normal Q-Q plot below, the data is normally distributed. If you are at all unsure of being able to correctly interpret the graph, rely on the numerical methods instead because it can take a fair bit of experience to correctly judge the normality of data based on plots.</w:t>
      </w:r>
    </w:p>
    <w:p w14:paraId="7C3AF275" w14:textId="77777777" w:rsidR="002A01C3" w:rsidRPr="00BF34D8" w:rsidRDefault="002A01C3" w:rsidP="002A01C3">
      <w:pPr>
        <w:rPr>
          <w:sz w:val="22"/>
          <w:szCs w:val="22"/>
        </w:rPr>
      </w:pPr>
    </w:p>
    <w:p w14:paraId="7C746FC8" w14:textId="66BCDCAB" w:rsidR="002A01C3" w:rsidRPr="00BF34D8" w:rsidRDefault="002A01C3" w:rsidP="00D00AF3">
      <w:pPr>
        <w:rPr>
          <w:b/>
          <w:sz w:val="22"/>
          <w:szCs w:val="22"/>
        </w:rPr>
      </w:pPr>
      <w:bookmarkStart w:id="7" w:name="_Toc522086284"/>
      <w:r w:rsidRPr="00BF34D8">
        <w:rPr>
          <w:b/>
          <w:sz w:val="22"/>
          <w:szCs w:val="22"/>
        </w:rPr>
        <w:t>What is the assumption of equal variance?</w:t>
      </w:r>
      <w:bookmarkEnd w:id="7"/>
    </w:p>
    <w:p w14:paraId="19F14079" w14:textId="77777777" w:rsidR="002A01C3" w:rsidRPr="00BF34D8" w:rsidRDefault="002A01C3" w:rsidP="002A01C3">
      <w:pPr>
        <w:rPr>
          <w:sz w:val="22"/>
          <w:szCs w:val="22"/>
        </w:rPr>
      </w:pPr>
    </w:p>
    <w:p w14:paraId="57431C53" w14:textId="77777777" w:rsidR="002A01C3" w:rsidRPr="00BF34D8" w:rsidRDefault="002A01C3" w:rsidP="002A01C3">
      <w:pPr>
        <w:rPr>
          <w:sz w:val="22"/>
          <w:szCs w:val="22"/>
        </w:rPr>
      </w:pPr>
      <w:r w:rsidRPr="00BF34D8">
        <w:rPr>
          <w:sz w:val="22"/>
          <w:szCs w:val="22"/>
        </w:rPr>
        <w:t xml:space="preserve">In simple terms, variance refers to the data spread or scatter. Statistical tests, such as analysis of variance (ANOVA), assume that although different samples can come from populations with different means, they have the same variance. </w:t>
      </w:r>
    </w:p>
    <w:p w14:paraId="44A28919" w14:textId="77777777" w:rsidR="002A01C3" w:rsidRPr="00BF34D8" w:rsidRDefault="002A01C3" w:rsidP="002A01C3">
      <w:pPr>
        <w:rPr>
          <w:sz w:val="22"/>
          <w:szCs w:val="22"/>
        </w:rPr>
      </w:pPr>
    </w:p>
    <w:p w14:paraId="2A7261F8" w14:textId="77777777" w:rsidR="002A01C3" w:rsidRPr="00BF34D8" w:rsidRDefault="002A01C3" w:rsidP="002A01C3">
      <w:pPr>
        <w:pStyle w:val="ListParagraph"/>
        <w:numPr>
          <w:ilvl w:val="0"/>
          <w:numId w:val="14"/>
        </w:numPr>
        <w:overflowPunct/>
        <w:autoSpaceDE/>
        <w:autoSpaceDN/>
        <w:adjustRightInd/>
        <w:jc w:val="left"/>
        <w:textAlignment w:val="auto"/>
        <w:rPr>
          <w:sz w:val="22"/>
          <w:szCs w:val="22"/>
        </w:rPr>
      </w:pPr>
      <w:r w:rsidRPr="00BF34D8">
        <w:rPr>
          <w:sz w:val="22"/>
          <w:szCs w:val="22"/>
        </w:rPr>
        <w:t xml:space="preserve">Equal variances (homoscedasticity) is when the variances are approximately the same across the samples. </w:t>
      </w:r>
    </w:p>
    <w:p w14:paraId="0125316D" w14:textId="77777777" w:rsidR="002A01C3" w:rsidRPr="00BF34D8" w:rsidRDefault="002A01C3" w:rsidP="002A01C3">
      <w:pPr>
        <w:pStyle w:val="ListParagraph"/>
        <w:numPr>
          <w:ilvl w:val="0"/>
          <w:numId w:val="14"/>
        </w:numPr>
        <w:overflowPunct/>
        <w:autoSpaceDE/>
        <w:autoSpaceDN/>
        <w:adjustRightInd/>
        <w:jc w:val="left"/>
        <w:textAlignment w:val="auto"/>
        <w:rPr>
          <w:sz w:val="22"/>
          <w:szCs w:val="22"/>
        </w:rPr>
      </w:pPr>
      <w:r w:rsidRPr="00BF34D8">
        <w:rPr>
          <w:sz w:val="22"/>
          <w:szCs w:val="22"/>
        </w:rPr>
        <w:t xml:space="preserve">Unequal variances (heteroscedasticity) can affect the Type I error rate and lead to false positives. </w:t>
      </w:r>
    </w:p>
    <w:p w14:paraId="0AE5DD45" w14:textId="77777777" w:rsidR="002A01C3" w:rsidRPr="00BF34D8" w:rsidRDefault="002A01C3" w:rsidP="002A01C3">
      <w:pPr>
        <w:rPr>
          <w:sz w:val="22"/>
          <w:szCs w:val="22"/>
        </w:rPr>
      </w:pPr>
    </w:p>
    <w:p w14:paraId="2F665C29" w14:textId="77777777" w:rsidR="002A01C3" w:rsidRPr="00BF34D8" w:rsidRDefault="002A01C3" w:rsidP="002A01C3">
      <w:pPr>
        <w:rPr>
          <w:sz w:val="22"/>
          <w:szCs w:val="22"/>
        </w:rPr>
      </w:pPr>
      <w:r w:rsidRPr="00BF34D8">
        <w:rPr>
          <w:sz w:val="22"/>
          <w:szCs w:val="22"/>
        </w:rPr>
        <w:t>If you are comparing two or more sample means, as in the 2-Sample t-test and ANOVA test which compare more than 2 samples, a significantly different variance could overshadow the differences between means and lead to incorrect conclusions. To test for homogeneity of variance, there are several statistical tests that can be used:</w:t>
      </w:r>
    </w:p>
    <w:p w14:paraId="04EA69CD" w14:textId="77777777" w:rsidR="002A01C3" w:rsidRPr="00BF34D8" w:rsidRDefault="002A01C3" w:rsidP="002A01C3">
      <w:pPr>
        <w:rPr>
          <w:sz w:val="22"/>
          <w:szCs w:val="22"/>
        </w:rPr>
      </w:pPr>
    </w:p>
    <w:p w14:paraId="2FE99196" w14:textId="77777777" w:rsidR="002A01C3" w:rsidRPr="00BF34D8" w:rsidRDefault="002A01C3" w:rsidP="002A01C3">
      <w:pPr>
        <w:pStyle w:val="ListParagraph"/>
        <w:numPr>
          <w:ilvl w:val="0"/>
          <w:numId w:val="17"/>
        </w:numPr>
        <w:overflowPunct/>
        <w:autoSpaceDE/>
        <w:autoSpaceDN/>
        <w:adjustRightInd/>
        <w:jc w:val="left"/>
        <w:textAlignment w:val="auto"/>
        <w:rPr>
          <w:sz w:val="22"/>
          <w:szCs w:val="22"/>
        </w:rPr>
      </w:pPr>
      <w:r w:rsidRPr="00BF34D8">
        <w:rPr>
          <w:sz w:val="22"/>
          <w:szCs w:val="22"/>
        </w:rPr>
        <w:t>F test for equality of variance.</w:t>
      </w:r>
    </w:p>
    <w:p w14:paraId="2E82FADA" w14:textId="77777777" w:rsidR="002A01C3" w:rsidRPr="00BF34D8" w:rsidRDefault="002A01C3" w:rsidP="002A01C3">
      <w:pPr>
        <w:pStyle w:val="ListParagraph"/>
        <w:numPr>
          <w:ilvl w:val="0"/>
          <w:numId w:val="17"/>
        </w:numPr>
        <w:overflowPunct/>
        <w:autoSpaceDE/>
        <w:autoSpaceDN/>
        <w:adjustRightInd/>
        <w:jc w:val="left"/>
        <w:textAlignment w:val="auto"/>
        <w:rPr>
          <w:sz w:val="22"/>
          <w:szCs w:val="22"/>
        </w:rPr>
      </w:pPr>
      <w:r w:rsidRPr="00BF34D8">
        <w:rPr>
          <w:sz w:val="22"/>
          <w:szCs w:val="22"/>
        </w:rPr>
        <w:t>Levene’s test for equality of variance.</w:t>
      </w:r>
    </w:p>
    <w:p w14:paraId="71DE46BC" w14:textId="77777777" w:rsidR="002A01C3" w:rsidRPr="00BF34D8" w:rsidRDefault="002A01C3" w:rsidP="002A01C3">
      <w:pPr>
        <w:rPr>
          <w:sz w:val="22"/>
          <w:szCs w:val="22"/>
        </w:rPr>
      </w:pPr>
    </w:p>
    <w:p w14:paraId="774C9211" w14:textId="77777777" w:rsidR="002A01C3" w:rsidRPr="00BF34D8" w:rsidRDefault="002A01C3" w:rsidP="002A01C3">
      <w:pPr>
        <w:rPr>
          <w:color w:val="00B050"/>
          <w:sz w:val="22"/>
          <w:szCs w:val="22"/>
        </w:rPr>
      </w:pPr>
      <w:r w:rsidRPr="00BF34D8">
        <w:rPr>
          <w:sz w:val="22"/>
          <w:szCs w:val="22"/>
        </w:rPr>
        <w:t xml:space="preserve">The F-test is sensitive to the normality assumption and if this is an issue then the non-parametric Levene’s test should be used to assess equality of variance. For further information see W7.7.6. If this assumption is </w:t>
      </w:r>
      <w:proofErr w:type="gramStart"/>
      <w:r w:rsidRPr="00BF34D8">
        <w:rPr>
          <w:sz w:val="22"/>
          <w:szCs w:val="22"/>
        </w:rPr>
        <w:t>violated</w:t>
      </w:r>
      <w:proofErr w:type="gramEnd"/>
      <w:r w:rsidRPr="00BF34D8">
        <w:rPr>
          <w:sz w:val="22"/>
          <w:szCs w:val="22"/>
        </w:rPr>
        <w:t xml:space="preserve"> then you can use a non-parametric test to undertake the hypothesis testing.</w:t>
      </w:r>
    </w:p>
    <w:p w14:paraId="4F8C90D5" w14:textId="77777777" w:rsidR="002A01C3" w:rsidRPr="00BF34D8" w:rsidRDefault="002A01C3" w:rsidP="002A01C3">
      <w:pPr>
        <w:rPr>
          <w:sz w:val="22"/>
          <w:szCs w:val="22"/>
        </w:rPr>
      </w:pPr>
    </w:p>
    <w:p w14:paraId="5E9D228E" w14:textId="7520E2EA" w:rsidR="002A01C3" w:rsidRPr="00BF34D8" w:rsidRDefault="002A01C3" w:rsidP="00D00AF3">
      <w:pPr>
        <w:rPr>
          <w:b/>
          <w:sz w:val="22"/>
          <w:szCs w:val="22"/>
        </w:rPr>
      </w:pPr>
      <w:bookmarkStart w:id="8" w:name="_Toc522086285"/>
      <w:r w:rsidRPr="00BF34D8">
        <w:rPr>
          <w:b/>
          <w:sz w:val="22"/>
          <w:szCs w:val="22"/>
        </w:rPr>
        <w:t>What Is the Assumption of Stability?</w:t>
      </w:r>
      <w:bookmarkEnd w:id="8"/>
    </w:p>
    <w:p w14:paraId="4D437FFF" w14:textId="77777777" w:rsidR="002A01C3" w:rsidRPr="00BF34D8" w:rsidRDefault="002A01C3" w:rsidP="002A01C3">
      <w:pPr>
        <w:rPr>
          <w:sz w:val="22"/>
          <w:szCs w:val="22"/>
        </w:rPr>
      </w:pPr>
    </w:p>
    <w:p w14:paraId="31922E62" w14:textId="77777777" w:rsidR="002A01C3" w:rsidRPr="00BF34D8" w:rsidRDefault="002A01C3" w:rsidP="002A01C3">
      <w:pPr>
        <w:rPr>
          <w:sz w:val="22"/>
          <w:szCs w:val="22"/>
        </w:rPr>
      </w:pPr>
      <w:r w:rsidRPr="00BF34D8">
        <w:rPr>
          <w:sz w:val="22"/>
          <w:szCs w:val="22"/>
        </w:rPr>
        <w:t xml:space="preserve">A stable process is one in which the inputs and conditions are consistent over time. When a process is stable, it is said to be “in control.” This means the sources of variation are consistent over time, and the process does not exhibit unpredictable variation. In contrast, if a process is unstable and changing </w:t>
      </w:r>
      <w:r w:rsidRPr="00BF34D8">
        <w:rPr>
          <w:sz w:val="22"/>
          <w:szCs w:val="22"/>
        </w:rPr>
        <w:lastRenderedPageBreak/>
        <w:t>over time, the sources of variation are inconsistent and unpredictable. As a result of the instability, you cannot be confident in your statistical test results.</w:t>
      </w:r>
    </w:p>
    <w:p w14:paraId="500A29C9" w14:textId="77777777" w:rsidR="002A01C3" w:rsidRPr="00BF34D8" w:rsidRDefault="002A01C3" w:rsidP="002A01C3">
      <w:pPr>
        <w:rPr>
          <w:sz w:val="22"/>
          <w:szCs w:val="22"/>
        </w:rPr>
      </w:pPr>
    </w:p>
    <w:p w14:paraId="30F1E919" w14:textId="12F06597" w:rsidR="002A01C3" w:rsidRPr="00BF34D8" w:rsidRDefault="002A01C3" w:rsidP="00D00AF3">
      <w:pPr>
        <w:rPr>
          <w:b/>
          <w:sz w:val="22"/>
          <w:szCs w:val="22"/>
        </w:rPr>
      </w:pPr>
      <w:bookmarkStart w:id="9" w:name="_Toc522086286"/>
      <w:r w:rsidRPr="00BF34D8">
        <w:rPr>
          <w:b/>
          <w:sz w:val="22"/>
          <w:szCs w:val="22"/>
        </w:rPr>
        <w:t>What Is the Assumption for Measurement Systems?</w:t>
      </w:r>
      <w:bookmarkEnd w:id="9"/>
    </w:p>
    <w:p w14:paraId="4B883F32" w14:textId="77777777" w:rsidR="002A01C3" w:rsidRPr="00BF34D8" w:rsidRDefault="002A01C3" w:rsidP="002A01C3">
      <w:pPr>
        <w:rPr>
          <w:sz w:val="22"/>
          <w:szCs w:val="22"/>
        </w:rPr>
      </w:pPr>
    </w:p>
    <w:p w14:paraId="44ED3635" w14:textId="2B760329" w:rsidR="002A01C3" w:rsidRPr="00BF34D8" w:rsidRDefault="002A01C3" w:rsidP="002A01C3">
      <w:pPr>
        <w:rPr>
          <w:sz w:val="22"/>
          <w:szCs w:val="22"/>
        </w:rPr>
      </w:pPr>
      <w:r w:rsidRPr="00BF34D8">
        <w:rPr>
          <w:sz w:val="22"/>
          <w:szCs w:val="22"/>
        </w:rPr>
        <w:t>All the assumptions I’ve mentioned so far assume the data reflects reality. But does it? The measurement system is one potential source of variability when measuring a process. When a measurement system is poor, you lose the ability to measure what you are trying to measure. A poor measurement system leads to incorrect conclusions and flawed implementation.</w:t>
      </w:r>
    </w:p>
    <w:p w14:paraId="6964034D" w14:textId="77777777" w:rsidR="00D00AF3" w:rsidRPr="00BF34D8" w:rsidRDefault="00D00AF3" w:rsidP="002A01C3">
      <w:pPr>
        <w:rPr>
          <w:sz w:val="22"/>
          <w:szCs w:val="22"/>
        </w:rPr>
      </w:pPr>
    </w:p>
    <w:p w14:paraId="608928DC" w14:textId="77777777" w:rsidR="002A01C3" w:rsidRPr="002A01C3" w:rsidRDefault="002A01C3" w:rsidP="002A01C3">
      <w:pPr>
        <w:pBdr>
          <w:bottom w:val="single" w:sz="4" w:space="1" w:color="auto"/>
        </w:pBdr>
      </w:pPr>
    </w:p>
    <w:sectPr w:rsidR="002A01C3" w:rsidRPr="002A01C3" w:rsidSect="00AB4710">
      <w:footerReference w:type="default" r:id="rId14"/>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F4DDD" w14:textId="77777777" w:rsidR="008400F5" w:rsidRDefault="008400F5" w:rsidP="009A2422">
      <w:r>
        <w:separator/>
      </w:r>
    </w:p>
  </w:endnote>
  <w:endnote w:type="continuationSeparator" w:id="0">
    <w:p w14:paraId="5BD300DB" w14:textId="77777777" w:rsidR="008400F5" w:rsidRDefault="008400F5" w:rsidP="009A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609026"/>
      <w:docPartObj>
        <w:docPartGallery w:val="Page Numbers (Bottom of Page)"/>
        <w:docPartUnique/>
      </w:docPartObj>
    </w:sdtPr>
    <w:sdtEndPr/>
    <w:sdtContent>
      <w:p w14:paraId="45C8F5A4" w14:textId="7861B27B" w:rsidR="009A2422" w:rsidRDefault="009A242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8CC791D" w14:textId="77777777" w:rsidR="009A2422" w:rsidRDefault="009A2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6CE1F" w14:textId="77777777" w:rsidR="008400F5" w:rsidRDefault="008400F5" w:rsidP="009A2422">
      <w:r>
        <w:separator/>
      </w:r>
    </w:p>
  </w:footnote>
  <w:footnote w:type="continuationSeparator" w:id="0">
    <w:p w14:paraId="6A9A70E2" w14:textId="77777777" w:rsidR="008400F5" w:rsidRDefault="008400F5" w:rsidP="009A2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97EB4"/>
    <w:multiLevelType w:val="hybridMultilevel"/>
    <w:tmpl w:val="83AA71AA"/>
    <w:lvl w:ilvl="0" w:tplc="417811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454C22"/>
    <w:multiLevelType w:val="hybridMultilevel"/>
    <w:tmpl w:val="F6FCDD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A1627B"/>
    <w:multiLevelType w:val="hybridMultilevel"/>
    <w:tmpl w:val="35D8129C"/>
    <w:lvl w:ilvl="0" w:tplc="A9CA3A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F76FB5"/>
    <w:multiLevelType w:val="hybridMultilevel"/>
    <w:tmpl w:val="6172B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71F4C"/>
    <w:multiLevelType w:val="hybridMultilevel"/>
    <w:tmpl w:val="DB701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0C1D96"/>
    <w:multiLevelType w:val="hybridMultilevel"/>
    <w:tmpl w:val="658631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3F21E1"/>
    <w:multiLevelType w:val="hybridMultilevel"/>
    <w:tmpl w:val="EA0C9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04E35"/>
    <w:multiLevelType w:val="hybridMultilevel"/>
    <w:tmpl w:val="18527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E208F5"/>
    <w:multiLevelType w:val="hybridMultilevel"/>
    <w:tmpl w:val="B05E75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F27EAC"/>
    <w:multiLevelType w:val="hybridMultilevel"/>
    <w:tmpl w:val="C8ECA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C76ADD"/>
    <w:multiLevelType w:val="hybridMultilevel"/>
    <w:tmpl w:val="DD7C7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331558"/>
    <w:multiLevelType w:val="hybridMultilevel"/>
    <w:tmpl w:val="F57AE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CF50F8"/>
    <w:multiLevelType w:val="hybridMultilevel"/>
    <w:tmpl w:val="06A42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8D4404"/>
    <w:multiLevelType w:val="hybridMultilevel"/>
    <w:tmpl w:val="0068E09C"/>
    <w:lvl w:ilvl="0" w:tplc="08090009">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B3609E"/>
    <w:multiLevelType w:val="hybridMultilevel"/>
    <w:tmpl w:val="B7E2F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B80089"/>
    <w:multiLevelType w:val="hybridMultilevel"/>
    <w:tmpl w:val="603C5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E22CCB"/>
    <w:multiLevelType w:val="hybridMultilevel"/>
    <w:tmpl w:val="D24C30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F874141"/>
    <w:multiLevelType w:val="hybridMultilevel"/>
    <w:tmpl w:val="27D0A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16"/>
  </w:num>
  <w:num w:numId="5">
    <w:abstractNumId w:val="8"/>
  </w:num>
  <w:num w:numId="6">
    <w:abstractNumId w:val="12"/>
  </w:num>
  <w:num w:numId="7">
    <w:abstractNumId w:val="6"/>
  </w:num>
  <w:num w:numId="8">
    <w:abstractNumId w:val="11"/>
  </w:num>
  <w:num w:numId="9">
    <w:abstractNumId w:val="17"/>
  </w:num>
  <w:num w:numId="10">
    <w:abstractNumId w:val="0"/>
  </w:num>
  <w:num w:numId="11">
    <w:abstractNumId w:val="5"/>
  </w:num>
  <w:num w:numId="12">
    <w:abstractNumId w:val="10"/>
  </w:num>
  <w:num w:numId="13">
    <w:abstractNumId w:val="2"/>
  </w:num>
  <w:num w:numId="14">
    <w:abstractNumId w:val="9"/>
  </w:num>
  <w:num w:numId="15">
    <w:abstractNumId w:val="4"/>
  </w:num>
  <w:num w:numId="16">
    <w:abstractNumId w:val="15"/>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22"/>
    <w:rsid w:val="002A01C3"/>
    <w:rsid w:val="002B693F"/>
    <w:rsid w:val="005446F9"/>
    <w:rsid w:val="00573AEC"/>
    <w:rsid w:val="005C3535"/>
    <w:rsid w:val="0072541E"/>
    <w:rsid w:val="00774BFC"/>
    <w:rsid w:val="007A218D"/>
    <w:rsid w:val="007A2E9C"/>
    <w:rsid w:val="007D1CFD"/>
    <w:rsid w:val="007F3926"/>
    <w:rsid w:val="008141FB"/>
    <w:rsid w:val="008400F5"/>
    <w:rsid w:val="008A4E39"/>
    <w:rsid w:val="00913127"/>
    <w:rsid w:val="00967543"/>
    <w:rsid w:val="009A2422"/>
    <w:rsid w:val="00AB4710"/>
    <w:rsid w:val="00B64155"/>
    <w:rsid w:val="00BA080C"/>
    <w:rsid w:val="00BC4FE3"/>
    <w:rsid w:val="00BF34D8"/>
    <w:rsid w:val="00BF4439"/>
    <w:rsid w:val="00C5347D"/>
    <w:rsid w:val="00CF52F8"/>
    <w:rsid w:val="00D00AF3"/>
    <w:rsid w:val="00D47481"/>
    <w:rsid w:val="00D5205E"/>
    <w:rsid w:val="00D600F8"/>
    <w:rsid w:val="00D8652B"/>
    <w:rsid w:val="00D92E92"/>
    <w:rsid w:val="00DB4FDC"/>
    <w:rsid w:val="00EA10C7"/>
    <w:rsid w:val="00FD0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C3A07"/>
  <w15:chartTrackingRefBased/>
  <w15:docId w15:val="{FC486C10-B4A2-4C21-AB02-29BE0C3F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heme="minorBidi"/>
        <w:color w:val="0563C1" w:themeColor="hyperlink"/>
        <w:szCs w:val="22"/>
        <w:u w:val="single"/>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422"/>
    <w:pPr>
      <w:overflowPunct w:val="0"/>
      <w:autoSpaceDE w:val="0"/>
      <w:autoSpaceDN w:val="0"/>
      <w:adjustRightInd w:val="0"/>
      <w:jc w:val="both"/>
      <w:textAlignment w:val="baseline"/>
    </w:pPr>
    <w:rPr>
      <w:rFonts w:asciiTheme="minorHAnsi" w:hAnsiTheme="minorHAnsi" w:cs="Times New Roman"/>
      <w:color w:val="auto"/>
      <w:szCs w:val="20"/>
      <w:u w:val="none"/>
      <w:lang w:eastAsia="en-GB"/>
    </w:rPr>
  </w:style>
  <w:style w:type="paragraph" w:styleId="Heading1">
    <w:name w:val="heading 1"/>
    <w:basedOn w:val="Normal"/>
    <w:next w:val="Normal"/>
    <w:link w:val="Heading1Char"/>
    <w:autoRedefine/>
    <w:uiPriority w:val="9"/>
    <w:qFormat/>
    <w:rsid w:val="009A2422"/>
    <w:pPr>
      <w:keepNext/>
      <w:keepLines/>
      <w:overflowPunct/>
      <w:autoSpaceDE/>
      <w:autoSpaceDN/>
      <w:adjustRightInd/>
      <w:jc w:val="left"/>
      <w:textAlignment w:val="auto"/>
      <w:outlineLvl w:val="0"/>
    </w:pPr>
    <w:rPr>
      <w:rFonts w:ascii="Calibri" w:eastAsiaTheme="majorEastAsia" w:hAnsi="Calibri" w:cstheme="majorBidi"/>
      <w:b/>
      <w:color w:val="4472C4" w:themeColor="accent1"/>
      <w:sz w:val="32"/>
      <w:szCs w:val="32"/>
    </w:rPr>
  </w:style>
  <w:style w:type="paragraph" w:styleId="Heading2">
    <w:name w:val="heading 2"/>
    <w:basedOn w:val="Normal"/>
    <w:next w:val="Normal"/>
    <w:link w:val="Heading2Char"/>
    <w:autoRedefine/>
    <w:uiPriority w:val="9"/>
    <w:unhideWhenUsed/>
    <w:qFormat/>
    <w:rsid w:val="005C3535"/>
    <w:pPr>
      <w:keepNext/>
      <w:keepLines/>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5C3535"/>
    <w:pPr>
      <w:keepNext/>
      <w:keepLines/>
      <w:outlineLvl w:val="2"/>
    </w:pPr>
    <w:rPr>
      <w:rFonts w:eastAsiaTheme="majorEastAsia" w:cstheme="majorBidi"/>
      <w:color w:val="FF0000"/>
    </w:rPr>
  </w:style>
  <w:style w:type="paragraph" w:styleId="Heading4">
    <w:name w:val="heading 4"/>
    <w:basedOn w:val="Normal"/>
    <w:next w:val="Normal"/>
    <w:link w:val="Heading4Char"/>
    <w:qFormat/>
    <w:rsid w:val="009A2422"/>
    <w:pPr>
      <w:keepNext/>
      <w:outlineLvl w:val="3"/>
    </w:pPr>
    <w:rPr>
      <w:rFonts w:asciiTheme="majorHAnsi" w:hAnsiTheme="majorHAnsi"/>
      <w:b/>
      <w:bCs/>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422"/>
    <w:rPr>
      <w:rFonts w:ascii="Calibri" w:eastAsiaTheme="majorEastAsia" w:hAnsi="Calibri" w:cstheme="majorBidi"/>
      <w:b/>
      <w:color w:val="4472C4" w:themeColor="accent1"/>
      <w:sz w:val="32"/>
      <w:szCs w:val="32"/>
      <w:u w:val="none"/>
      <w:lang w:eastAsia="en-GB"/>
    </w:rPr>
  </w:style>
  <w:style w:type="character" w:customStyle="1" w:styleId="Heading2Char">
    <w:name w:val="Heading 2 Char"/>
    <w:basedOn w:val="DefaultParagraphFont"/>
    <w:link w:val="Heading2"/>
    <w:uiPriority w:val="9"/>
    <w:rsid w:val="005C3535"/>
    <w:rPr>
      <w:rFonts w:eastAsiaTheme="majorEastAsia" w:cstheme="majorBidi"/>
      <w:b/>
      <w:szCs w:val="26"/>
    </w:rPr>
  </w:style>
  <w:style w:type="character" w:customStyle="1" w:styleId="Heading3Char">
    <w:name w:val="Heading 3 Char"/>
    <w:basedOn w:val="DefaultParagraphFont"/>
    <w:link w:val="Heading3"/>
    <w:rsid w:val="005C3535"/>
    <w:rPr>
      <w:rFonts w:eastAsiaTheme="majorEastAsia" w:cstheme="majorBidi"/>
      <w:color w:val="FF0000"/>
      <w:szCs w:val="24"/>
    </w:rPr>
  </w:style>
  <w:style w:type="paragraph" w:styleId="NormalIndent">
    <w:name w:val="Normal Indent"/>
    <w:basedOn w:val="Normal"/>
    <w:uiPriority w:val="99"/>
    <w:semiHidden/>
    <w:unhideWhenUsed/>
    <w:rsid w:val="00967543"/>
    <w:pPr>
      <w:ind w:left="720"/>
    </w:pPr>
  </w:style>
  <w:style w:type="paragraph" w:styleId="Header">
    <w:name w:val="header"/>
    <w:basedOn w:val="Normal"/>
    <w:link w:val="HeaderChar"/>
    <w:uiPriority w:val="99"/>
    <w:unhideWhenUsed/>
    <w:rsid w:val="009A2422"/>
    <w:pPr>
      <w:tabs>
        <w:tab w:val="center" w:pos="4513"/>
        <w:tab w:val="right" w:pos="9026"/>
      </w:tabs>
    </w:pPr>
  </w:style>
  <w:style w:type="character" w:customStyle="1" w:styleId="HeaderChar">
    <w:name w:val="Header Char"/>
    <w:basedOn w:val="DefaultParagraphFont"/>
    <w:link w:val="Header"/>
    <w:uiPriority w:val="99"/>
    <w:rsid w:val="009A2422"/>
    <w:rPr>
      <w:rFonts w:asciiTheme="minorHAnsi" w:hAnsi="Times New Roman" w:cs="Times New Roman"/>
      <w:color w:val="auto"/>
      <w:sz w:val="22"/>
      <w:u w:val="none"/>
      <w:lang w:eastAsia="en-GB"/>
    </w:rPr>
  </w:style>
  <w:style w:type="paragraph" w:styleId="Footer">
    <w:name w:val="footer"/>
    <w:basedOn w:val="Normal"/>
    <w:link w:val="FooterChar"/>
    <w:uiPriority w:val="99"/>
    <w:unhideWhenUsed/>
    <w:rsid w:val="009A2422"/>
    <w:pPr>
      <w:tabs>
        <w:tab w:val="center" w:pos="4513"/>
        <w:tab w:val="right" w:pos="9026"/>
      </w:tabs>
    </w:pPr>
  </w:style>
  <w:style w:type="character" w:customStyle="1" w:styleId="FooterChar">
    <w:name w:val="Footer Char"/>
    <w:basedOn w:val="DefaultParagraphFont"/>
    <w:link w:val="Footer"/>
    <w:uiPriority w:val="99"/>
    <w:rsid w:val="009A2422"/>
    <w:rPr>
      <w:rFonts w:asciiTheme="minorHAnsi" w:hAnsi="Times New Roman" w:cs="Times New Roman"/>
      <w:color w:val="auto"/>
      <w:sz w:val="22"/>
      <w:u w:val="none"/>
      <w:lang w:eastAsia="en-GB"/>
    </w:rPr>
  </w:style>
  <w:style w:type="character" w:customStyle="1" w:styleId="Heading4Char">
    <w:name w:val="Heading 4 Char"/>
    <w:basedOn w:val="DefaultParagraphFont"/>
    <w:link w:val="Heading4"/>
    <w:rsid w:val="009A2422"/>
    <w:rPr>
      <w:rFonts w:asciiTheme="majorHAnsi" w:hAnsiTheme="majorHAnsi" w:cs="Times New Roman"/>
      <w:b/>
      <w:bCs/>
      <w:color w:val="44546A" w:themeColor="text2"/>
      <w:sz w:val="24"/>
      <w:szCs w:val="24"/>
      <w:u w:val="none"/>
      <w:lang w:eastAsia="en-GB"/>
    </w:rPr>
  </w:style>
  <w:style w:type="paragraph" w:styleId="NoSpacing">
    <w:name w:val="No Spacing"/>
    <w:uiPriority w:val="1"/>
    <w:qFormat/>
    <w:rsid w:val="009A2422"/>
    <w:pPr>
      <w:overflowPunct w:val="0"/>
      <w:autoSpaceDE w:val="0"/>
      <w:autoSpaceDN w:val="0"/>
      <w:adjustRightInd w:val="0"/>
      <w:jc w:val="both"/>
      <w:textAlignment w:val="baseline"/>
    </w:pPr>
    <w:rPr>
      <w:rFonts w:asciiTheme="minorHAnsi" w:hAnsiTheme="minorHAnsi" w:cs="Times New Roman"/>
      <w:color w:val="auto"/>
      <w:szCs w:val="20"/>
      <w:u w:val="none"/>
      <w:lang w:eastAsia="en-GB"/>
    </w:rPr>
  </w:style>
  <w:style w:type="table" w:styleId="TableGrid">
    <w:name w:val="Table Grid"/>
    <w:basedOn w:val="TableNormal"/>
    <w:rsid w:val="007A218D"/>
    <w:pPr>
      <w:overflowPunct w:val="0"/>
      <w:autoSpaceDE w:val="0"/>
      <w:autoSpaceDN w:val="0"/>
      <w:adjustRightInd w:val="0"/>
      <w:textAlignment w:val="baseline"/>
    </w:pPr>
    <w:rPr>
      <w:rFonts w:ascii="Times New Roman" w:hAnsi="Times New Roman" w:cs="Times New Roman"/>
      <w:color w:val="auto"/>
      <w:szCs w:val="20"/>
      <w:u w:val="none"/>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6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 Davis</dc:creator>
  <cp:keywords/>
  <dc:description/>
  <cp:lastModifiedBy>Davis, Glyn</cp:lastModifiedBy>
  <cp:revision>6</cp:revision>
  <dcterms:created xsi:type="dcterms:W3CDTF">2019-05-18T17:29:00Z</dcterms:created>
  <dcterms:modified xsi:type="dcterms:W3CDTF">2020-10-11T10:39:00Z</dcterms:modified>
</cp:coreProperties>
</file>